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7384468" w14:textId="0F2191AE" w:rsidR="00D61720" w:rsidRPr="002C5CA8" w:rsidRDefault="00F94A22" w:rsidP="0095695E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Der Sommer kann kommen: Schöne Aussichten mit </w:t>
      </w:r>
      <w:r w:rsidR="00D61720" w:rsidRPr="00D61720">
        <w:rPr>
          <w:rFonts w:ascii="Arial" w:hAnsi="Arial" w:cs="Arial"/>
          <w:b/>
          <w:bCs/>
          <w:sz w:val="28"/>
          <w:szCs w:val="28"/>
        </w:rPr>
        <w:t>DUETTE</w:t>
      </w:r>
      <w:r w:rsidR="00D61720" w:rsidRPr="00D61720">
        <w:rPr>
          <w:rFonts w:ascii="Arial" w:hAnsi="Arial" w:cs="Arial"/>
          <w:b/>
          <w:bCs/>
          <w:sz w:val="28"/>
          <w:szCs w:val="28"/>
          <w:vertAlign w:val="superscript"/>
        </w:rPr>
        <w:t>®</w:t>
      </w:r>
      <w:r w:rsidR="00D61720" w:rsidRPr="00D61720">
        <w:rPr>
          <w:rFonts w:ascii="Arial" w:hAnsi="Arial" w:cs="Arial"/>
          <w:b/>
          <w:bCs/>
          <w:sz w:val="28"/>
          <w:szCs w:val="28"/>
        </w:rPr>
        <w:t xml:space="preserve"> Wabenplissee</w:t>
      </w:r>
      <w:r w:rsidR="00453C82" w:rsidRPr="00D61720">
        <w:rPr>
          <w:rFonts w:ascii="Arial" w:hAnsi="Arial" w:cs="Arial"/>
          <w:b/>
          <w:bCs/>
          <w:sz w:val="28"/>
          <w:szCs w:val="28"/>
        </w:rPr>
        <w:t xml:space="preserve"> </w:t>
      </w:r>
      <w:r w:rsidR="00587B48" w:rsidRPr="00C95C22">
        <w:rPr>
          <w:rFonts w:ascii="Arial" w:hAnsi="Arial" w:cs="Arial"/>
          <w:b/>
          <w:bCs/>
          <w:strike/>
          <w:color w:val="FF0000"/>
          <w:sz w:val="28"/>
          <w:szCs w:val="28"/>
        </w:rPr>
        <w:br/>
      </w:r>
      <w:bookmarkStart w:id="0" w:name="_Hlk78446536"/>
    </w:p>
    <w:p w14:paraId="10AA3EF3" w14:textId="3219F75A" w:rsidR="00B40571" w:rsidRPr="00C333A0" w:rsidRDefault="00C333A0" w:rsidP="00B4057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</w:t>
      </w:r>
      <w:r w:rsidR="00D61720" w:rsidRPr="0077363B">
        <w:rPr>
          <w:rFonts w:ascii="Arial" w:hAnsi="Arial" w:cs="Arial"/>
          <w:sz w:val="22"/>
          <w:szCs w:val="22"/>
        </w:rPr>
        <w:t xml:space="preserve">Sommeranfang am 21. Juni </w:t>
      </w:r>
      <w:r>
        <w:rPr>
          <w:rFonts w:ascii="Arial" w:hAnsi="Arial" w:cs="Arial"/>
          <w:sz w:val="22"/>
          <w:szCs w:val="22"/>
        </w:rPr>
        <w:t>naht</w:t>
      </w:r>
      <w:r w:rsidR="00D61720" w:rsidRPr="0077363B">
        <w:rPr>
          <w:rFonts w:ascii="Arial" w:hAnsi="Arial" w:cs="Arial"/>
          <w:sz w:val="22"/>
          <w:szCs w:val="22"/>
        </w:rPr>
        <w:t>. Schnell steig</w:t>
      </w:r>
      <w:r w:rsidR="0077363B" w:rsidRPr="0077363B">
        <w:rPr>
          <w:rFonts w:ascii="Arial" w:hAnsi="Arial" w:cs="Arial"/>
          <w:sz w:val="22"/>
          <w:szCs w:val="22"/>
        </w:rPr>
        <w:t>en</w:t>
      </w:r>
      <w:r w:rsidR="00D61720" w:rsidRPr="0077363B">
        <w:rPr>
          <w:rFonts w:ascii="Arial" w:hAnsi="Arial" w:cs="Arial"/>
          <w:sz w:val="22"/>
          <w:szCs w:val="22"/>
        </w:rPr>
        <w:t xml:space="preserve"> die Temperatur</w:t>
      </w:r>
      <w:r w:rsidR="0077363B" w:rsidRPr="0077363B">
        <w:rPr>
          <w:rFonts w:ascii="Arial" w:hAnsi="Arial" w:cs="Arial"/>
          <w:sz w:val="22"/>
          <w:szCs w:val="22"/>
        </w:rPr>
        <w:t>en</w:t>
      </w:r>
      <w:r w:rsidR="00D61720" w:rsidRPr="0077363B">
        <w:rPr>
          <w:rFonts w:ascii="Arial" w:hAnsi="Arial" w:cs="Arial"/>
          <w:sz w:val="22"/>
          <w:szCs w:val="22"/>
        </w:rPr>
        <w:t xml:space="preserve"> auf 30 Grad </w:t>
      </w:r>
      <w:r w:rsidR="00504F45">
        <w:rPr>
          <w:rFonts w:ascii="Arial" w:hAnsi="Arial" w:cs="Arial"/>
          <w:sz w:val="22"/>
          <w:szCs w:val="22"/>
        </w:rPr>
        <w:t>und mehr</w:t>
      </w:r>
      <w:r w:rsidR="00D61720" w:rsidRPr="0077363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In dieser Hitze </w:t>
      </w:r>
      <w:r w:rsidR="00504F45">
        <w:rPr>
          <w:rFonts w:ascii="Arial" w:hAnsi="Arial" w:cs="Arial"/>
          <w:sz w:val="22"/>
          <w:szCs w:val="22"/>
        </w:rPr>
        <w:t xml:space="preserve">möchten </w:t>
      </w:r>
      <w:r>
        <w:rPr>
          <w:rFonts w:ascii="Arial" w:hAnsi="Arial" w:cs="Arial"/>
          <w:sz w:val="22"/>
          <w:szCs w:val="22"/>
        </w:rPr>
        <w:t xml:space="preserve">viele </w:t>
      </w:r>
      <w:r w:rsidR="00504F45">
        <w:rPr>
          <w:rFonts w:ascii="Arial" w:hAnsi="Arial" w:cs="Arial"/>
          <w:sz w:val="22"/>
          <w:szCs w:val="22"/>
        </w:rPr>
        <w:t>am liebsten n</w:t>
      </w:r>
      <w:r w:rsidR="00D61720" w:rsidRPr="0077363B">
        <w:rPr>
          <w:rFonts w:ascii="Arial" w:hAnsi="Arial" w:cs="Arial"/>
          <w:sz w:val="22"/>
          <w:szCs w:val="22"/>
        </w:rPr>
        <w:t>ur noch chillen, schwimmen, Eis essen</w:t>
      </w:r>
      <w:r w:rsidR="00E53A26">
        <w:rPr>
          <w:rFonts w:ascii="Arial" w:hAnsi="Arial" w:cs="Arial"/>
          <w:sz w:val="22"/>
          <w:szCs w:val="22"/>
        </w:rPr>
        <w:t xml:space="preserve"> oder </w:t>
      </w:r>
      <w:r w:rsidR="00D61720" w:rsidRPr="0077363B">
        <w:rPr>
          <w:rFonts w:ascii="Arial" w:hAnsi="Arial" w:cs="Arial"/>
          <w:sz w:val="22"/>
          <w:szCs w:val="22"/>
        </w:rPr>
        <w:t xml:space="preserve">vielleicht </w:t>
      </w:r>
      <w:r w:rsidR="000A2439">
        <w:rPr>
          <w:rFonts w:ascii="Arial" w:hAnsi="Arial" w:cs="Arial"/>
          <w:sz w:val="22"/>
          <w:szCs w:val="22"/>
        </w:rPr>
        <w:t>Musik hören</w:t>
      </w:r>
      <w:r w:rsidR="00D61720" w:rsidRPr="0077363B">
        <w:rPr>
          <w:rFonts w:ascii="Arial" w:hAnsi="Arial" w:cs="Arial"/>
          <w:sz w:val="22"/>
          <w:szCs w:val="22"/>
        </w:rPr>
        <w:t>. Alles faule Ausreden? Nein! Denn es</w:t>
      </w:r>
      <w:r w:rsidR="002C5CA8">
        <w:rPr>
          <w:rFonts w:ascii="Arial" w:hAnsi="Arial" w:cs="Arial"/>
          <w:sz w:val="22"/>
          <w:szCs w:val="22"/>
        </w:rPr>
        <w:t xml:space="preserve"> ist erwiesen</w:t>
      </w:r>
      <w:r w:rsidR="00D61720" w:rsidRPr="0077363B">
        <w:rPr>
          <w:rFonts w:ascii="Arial" w:hAnsi="Arial" w:cs="Arial"/>
          <w:sz w:val="22"/>
          <w:szCs w:val="22"/>
        </w:rPr>
        <w:t xml:space="preserve">, dass wir bei Hitze schlechter denken können. </w:t>
      </w:r>
      <w:r w:rsidR="00E53A26">
        <w:rPr>
          <w:rFonts w:ascii="Arial" w:hAnsi="Arial" w:cs="Arial"/>
          <w:sz w:val="22"/>
          <w:szCs w:val="22"/>
        </w:rPr>
        <w:t xml:space="preserve">Darum ist </w:t>
      </w:r>
      <w:r w:rsidR="00173FAD">
        <w:rPr>
          <w:rFonts w:ascii="Arial" w:hAnsi="Arial" w:cs="Arial"/>
          <w:sz w:val="22"/>
          <w:szCs w:val="22"/>
        </w:rPr>
        <w:t xml:space="preserve">gerade in der heißen Jahreszeit </w:t>
      </w:r>
      <w:r w:rsidR="00D61720" w:rsidRPr="0077363B">
        <w:rPr>
          <w:rFonts w:ascii="Arial" w:hAnsi="Arial" w:cs="Arial"/>
          <w:sz w:val="22"/>
          <w:szCs w:val="22"/>
        </w:rPr>
        <w:t>ein effektiver Licht-, Sicht- und Sonnenschutz gefragt</w:t>
      </w:r>
      <w:r w:rsidR="00C906E4" w:rsidRPr="0077363B">
        <w:rPr>
          <w:rFonts w:ascii="Arial" w:hAnsi="Arial" w:cs="Arial"/>
          <w:sz w:val="22"/>
          <w:szCs w:val="22"/>
        </w:rPr>
        <w:t xml:space="preserve">, der dabei hilft, </w:t>
      </w:r>
      <w:r w:rsidR="00D04421">
        <w:rPr>
          <w:rFonts w:ascii="Arial" w:hAnsi="Arial" w:cs="Arial"/>
          <w:sz w:val="22"/>
          <w:szCs w:val="22"/>
        </w:rPr>
        <w:t xml:space="preserve">immer </w:t>
      </w:r>
      <w:r w:rsidR="00C906E4" w:rsidRPr="0077363B">
        <w:rPr>
          <w:rFonts w:ascii="Arial" w:hAnsi="Arial" w:cs="Arial"/>
          <w:sz w:val="22"/>
          <w:szCs w:val="22"/>
        </w:rPr>
        <w:t xml:space="preserve">schön cool </w:t>
      </w:r>
      <w:r w:rsidR="00D04421">
        <w:rPr>
          <w:rFonts w:ascii="Arial" w:hAnsi="Arial" w:cs="Arial"/>
          <w:sz w:val="22"/>
          <w:szCs w:val="22"/>
        </w:rPr>
        <w:t xml:space="preserve">zu </w:t>
      </w:r>
      <w:r w:rsidR="00C906E4" w:rsidRPr="0077363B">
        <w:rPr>
          <w:rFonts w:ascii="Arial" w:hAnsi="Arial" w:cs="Arial"/>
          <w:sz w:val="22"/>
          <w:szCs w:val="22"/>
        </w:rPr>
        <w:t>bleiben:</w:t>
      </w:r>
      <w:r w:rsidR="00D61720" w:rsidRPr="0077363B">
        <w:rPr>
          <w:rFonts w:ascii="Arial" w:hAnsi="Arial" w:cs="Arial"/>
          <w:sz w:val="22"/>
          <w:szCs w:val="22"/>
        </w:rPr>
        <w:t xml:space="preserve"> </w:t>
      </w:r>
      <w:r w:rsidR="00B40571" w:rsidRPr="0077363B">
        <w:rPr>
          <w:rFonts w:ascii="Arial" w:hAnsi="Arial" w:cs="Arial"/>
          <w:bCs/>
          <w:sz w:val="22"/>
          <w:szCs w:val="22"/>
        </w:rPr>
        <w:t>DUETTE</w:t>
      </w:r>
      <w:r w:rsidR="00B40571" w:rsidRPr="0077363B">
        <w:rPr>
          <w:rFonts w:ascii="Arial" w:hAnsi="Arial" w:cs="Arial"/>
          <w:b/>
          <w:bCs/>
          <w:sz w:val="22"/>
          <w:szCs w:val="22"/>
          <w:vertAlign w:val="superscript"/>
        </w:rPr>
        <w:t>®</w:t>
      </w:r>
      <w:r w:rsidR="00B40571" w:rsidRPr="0077363B">
        <w:rPr>
          <w:rFonts w:ascii="Arial" w:hAnsi="Arial" w:cs="Arial"/>
          <w:bCs/>
          <w:sz w:val="22"/>
          <w:szCs w:val="22"/>
        </w:rPr>
        <w:t xml:space="preserve"> Wabenplissee bietet im Vergleich zu anderen Beschattungssystemen </w:t>
      </w:r>
      <w:r w:rsidR="00C906E4" w:rsidRPr="0077363B">
        <w:rPr>
          <w:rFonts w:ascii="Arial" w:hAnsi="Arial" w:cs="Arial"/>
          <w:bCs/>
          <w:sz w:val="22"/>
          <w:szCs w:val="22"/>
        </w:rPr>
        <w:t xml:space="preserve">auch im Sommer </w:t>
      </w:r>
      <w:r w:rsidR="00B40571" w:rsidRPr="0077363B">
        <w:rPr>
          <w:rFonts w:ascii="Arial" w:hAnsi="Arial" w:cs="Arial"/>
          <w:bCs/>
          <w:sz w:val="22"/>
          <w:szCs w:val="22"/>
        </w:rPr>
        <w:t xml:space="preserve">viele Vorteile, die in ihrer Kombination aus Qualität, Ästhetik und Funktion außergewöhnlich sind. </w:t>
      </w:r>
    </w:p>
    <w:p w14:paraId="47B7FFD8" w14:textId="575779E9" w:rsidR="00B40571" w:rsidRPr="0077363B" w:rsidRDefault="00B40571" w:rsidP="00B4057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09CBD311" w14:textId="0DD47A6D" w:rsidR="00067440" w:rsidRDefault="00D04421" w:rsidP="00067440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 Dach</w:t>
      </w:r>
      <w:r w:rsidR="00067440">
        <w:rPr>
          <w:rFonts w:ascii="Arial" w:hAnsi="Arial" w:cs="Arial"/>
          <w:b/>
          <w:sz w:val="22"/>
          <w:szCs w:val="22"/>
        </w:rPr>
        <w:t xml:space="preserve">geschoss </w:t>
      </w:r>
      <w:r>
        <w:rPr>
          <w:rFonts w:ascii="Arial" w:hAnsi="Arial" w:cs="Arial"/>
          <w:b/>
          <w:sz w:val="22"/>
          <w:szCs w:val="22"/>
        </w:rPr>
        <w:t xml:space="preserve">oder Wintergärten: </w:t>
      </w:r>
      <w:r w:rsidR="00067440">
        <w:rPr>
          <w:rFonts w:ascii="Arial" w:hAnsi="Arial" w:cs="Arial"/>
          <w:b/>
          <w:sz w:val="22"/>
          <w:szCs w:val="22"/>
        </w:rPr>
        <w:t>Die Räume bleiben spürbar kühler</w:t>
      </w:r>
    </w:p>
    <w:p w14:paraId="21BFBB93" w14:textId="156C41DF" w:rsidR="0080216B" w:rsidRDefault="003A231D" w:rsidP="00864D5E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Style w:val="text--center"/>
          <w:rFonts w:ascii="Arial" w:hAnsi="Arial" w:cs="Arial"/>
          <w:sz w:val="22"/>
          <w:szCs w:val="22"/>
        </w:rPr>
      </w:pPr>
      <w:r w:rsidRPr="00067440">
        <w:rPr>
          <w:rFonts w:ascii="Arial" w:hAnsi="Arial" w:cs="Arial"/>
          <w:sz w:val="22"/>
          <w:szCs w:val="22"/>
        </w:rPr>
        <w:t>Bei s</w:t>
      </w:r>
      <w:r w:rsidR="00B40571" w:rsidRPr="00067440">
        <w:rPr>
          <w:rFonts w:ascii="Arial" w:hAnsi="Arial" w:cs="Arial"/>
          <w:sz w:val="22"/>
          <w:szCs w:val="22"/>
        </w:rPr>
        <w:t>teigen</w:t>
      </w:r>
      <w:r w:rsidRPr="00067440">
        <w:rPr>
          <w:rFonts w:ascii="Arial" w:hAnsi="Arial" w:cs="Arial"/>
          <w:sz w:val="22"/>
          <w:szCs w:val="22"/>
        </w:rPr>
        <w:t>den</w:t>
      </w:r>
      <w:r w:rsidR="002C5CA8" w:rsidRPr="00067440">
        <w:rPr>
          <w:rFonts w:ascii="Arial" w:hAnsi="Arial" w:cs="Arial"/>
          <w:sz w:val="22"/>
          <w:szCs w:val="22"/>
        </w:rPr>
        <w:t xml:space="preserve"> </w:t>
      </w:r>
      <w:r w:rsidR="00B40571" w:rsidRPr="00067440">
        <w:rPr>
          <w:rFonts w:ascii="Arial" w:hAnsi="Arial" w:cs="Arial"/>
          <w:sz w:val="22"/>
          <w:szCs w:val="22"/>
        </w:rPr>
        <w:t>Temperaturen können sich besonders Räume hinter großen Glasflächen</w:t>
      </w:r>
      <w:r w:rsidR="005326A5" w:rsidRPr="00067440">
        <w:rPr>
          <w:rFonts w:ascii="Arial" w:hAnsi="Arial" w:cs="Arial"/>
          <w:sz w:val="22"/>
          <w:szCs w:val="22"/>
        </w:rPr>
        <w:t xml:space="preserve"> – </w:t>
      </w:r>
      <w:r w:rsidR="006C5F18" w:rsidRPr="00067440">
        <w:rPr>
          <w:rFonts w:ascii="Arial" w:hAnsi="Arial" w:cs="Arial"/>
          <w:sz w:val="22"/>
          <w:szCs w:val="22"/>
        </w:rPr>
        <w:t xml:space="preserve">wie </w:t>
      </w:r>
      <w:r w:rsidR="00B40571" w:rsidRPr="00067440">
        <w:rPr>
          <w:rFonts w:ascii="Arial" w:hAnsi="Arial" w:cs="Arial"/>
          <w:sz w:val="22"/>
          <w:szCs w:val="22"/>
        </w:rPr>
        <w:t>etwa Winterg</w:t>
      </w:r>
      <w:r w:rsidR="00864D5E" w:rsidRPr="00067440">
        <w:rPr>
          <w:rFonts w:ascii="Arial" w:hAnsi="Arial" w:cs="Arial"/>
          <w:sz w:val="22"/>
          <w:szCs w:val="22"/>
        </w:rPr>
        <w:t>ä</w:t>
      </w:r>
      <w:r w:rsidR="00B40571" w:rsidRPr="00067440">
        <w:rPr>
          <w:rFonts w:ascii="Arial" w:hAnsi="Arial" w:cs="Arial"/>
          <w:sz w:val="22"/>
          <w:szCs w:val="22"/>
        </w:rPr>
        <w:t>rten</w:t>
      </w:r>
      <w:r w:rsidR="0080216B" w:rsidRPr="00067440">
        <w:rPr>
          <w:rFonts w:ascii="Arial" w:hAnsi="Arial" w:cs="Arial"/>
          <w:sz w:val="22"/>
          <w:szCs w:val="22"/>
        </w:rPr>
        <w:t xml:space="preserve"> oder </w:t>
      </w:r>
      <w:r w:rsidR="006D4D7D">
        <w:rPr>
          <w:rFonts w:ascii="Arial" w:hAnsi="Arial" w:cs="Arial"/>
          <w:sz w:val="22"/>
          <w:szCs w:val="22"/>
        </w:rPr>
        <w:t>l</w:t>
      </w:r>
      <w:r w:rsidR="005326A5" w:rsidRPr="00067440">
        <w:rPr>
          <w:rFonts w:ascii="Arial" w:hAnsi="Arial" w:cs="Arial"/>
          <w:sz w:val="22"/>
          <w:szCs w:val="22"/>
        </w:rPr>
        <w:t xml:space="preserve">ichtdurchflutete </w:t>
      </w:r>
      <w:r w:rsidR="0080216B" w:rsidRPr="00067440">
        <w:rPr>
          <w:rFonts w:ascii="Arial" w:hAnsi="Arial" w:cs="Arial"/>
          <w:sz w:val="22"/>
          <w:szCs w:val="22"/>
        </w:rPr>
        <w:t>Wohnzimmer</w:t>
      </w:r>
      <w:r w:rsidR="002C5CA8" w:rsidRPr="00067440">
        <w:rPr>
          <w:rFonts w:ascii="Arial" w:hAnsi="Arial" w:cs="Arial"/>
          <w:sz w:val="22"/>
          <w:szCs w:val="22"/>
        </w:rPr>
        <w:t xml:space="preserve"> </w:t>
      </w:r>
      <w:r w:rsidR="0080216B" w:rsidRPr="00067440">
        <w:rPr>
          <w:rFonts w:ascii="Arial" w:hAnsi="Arial" w:cs="Arial"/>
          <w:sz w:val="22"/>
          <w:szCs w:val="22"/>
        </w:rPr>
        <w:t xml:space="preserve">– </w:t>
      </w:r>
      <w:r w:rsidR="00B40571" w:rsidRPr="00067440">
        <w:rPr>
          <w:rFonts w:ascii="Arial" w:hAnsi="Arial" w:cs="Arial"/>
          <w:sz w:val="22"/>
          <w:szCs w:val="22"/>
        </w:rPr>
        <w:t>schnell aufheizen. Die Luft wird stickig und drückend, geradezu erdrückend.</w:t>
      </w:r>
      <w:bookmarkStart w:id="1" w:name="_Hlk100047404"/>
      <w:r w:rsidR="00AB77CC">
        <w:rPr>
          <w:rFonts w:ascii="Arial" w:hAnsi="Arial" w:cs="Arial"/>
          <w:sz w:val="22"/>
          <w:szCs w:val="22"/>
        </w:rPr>
        <w:t xml:space="preserve"> </w:t>
      </w:r>
      <w:r w:rsidR="00AA3402">
        <w:rPr>
          <w:rFonts w:ascii="Arial" w:hAnsi="Arial" w:cs="Arial"/>
          <w:sz w:val="22"/>
          <w:szCs w:val="22"/>
        </w:rPr>
        <w:t xml:space="preserve">Nicht anders ist es im Dachgeschoss: </w:t>
      </w:r>
      <w:r w:rsidR="00067440">
        <w:rPr>
          <w:rFonts w:ascii="Arial" w:hAnsi="Arial" w:cs="Arial"/>
          <w:sz w:val="22"/>
          <w:szCs w:val="22"/>
        </w:rPr>
        <w:t xml:space="preserve">Gerade </w:t>
      </w:r>
      <w:r w:rsidR="00AB77CC">
        <w:rPr>
          <w:rFonts w:ascii="Arial" w:hAnsi="Arial" w:cs="Arial"/>
          <w:sz w:val="22"/>
          <w:szCs w:val="22"/>
        </w:rPr>
        <w:t>dort</w:t>
      </w:r>
      <w:r w:rsidR="002C5CA8" w:rsidRPr="00067440">
        <w:rPr>
          <w:rFonts w:ascii="Arial" w:hAnsi="Arial" w:cs="Arial"/>
          <w:sz w:val="22"/>
          <w:szCs w:val="22"/>
        </w:rPr>
        <w:t xml:space="preserve"> k</w:t>
      </w:r>
      <w:r w:rsidR="00067440">
        <w:rPr>
          <w:rFonts w:ascii="Arial" w:hAnsi="Arial" w:cs="Arial"/>
          <w:sz w:val="22"/>
          <w:szCs w:val="22"/>
        </w:rPr>
        <w:t>ann es</w:t>
      </w:r>
      <w:r w:rsidR="00AB77CC">
        <w:rPr>
          <w:rFonts w:ascii="Arial" w:hAnsi="Arial" w:cs="Arial"/>
          <w:sz w:val="22"/>
          <w:szCs w:val="22"/>
        </w:rPr>
        <w:t xml:space="preserve"> </w:t>
      </w:r>
      <w:r w:rsidR="002C5CA8" w:rsidRPr="00067440">
        <w:rPr>
          <w:rFonts w:ascii="Arial" w:hAnsi="Arial" w:cs="Arial"/>
          <w:sz w:val="22"/>
          <w:szCs w:val="22"/>
        </w:rPr>
        <w:t xml:space="preserve">im Sommer </w:t>
      </w:r>
      <w:r w:rsidR="00067440">
        <w:rPr>
          <w:rFonts w:ascii="Arial" w:hAnsi="Arial" w:cs="Arial"/>
          <w:sz w:val="22"/>
          <w:szCs w:val="22"/>
        </w:rPr>
        <w:t xml:space="preserve">besonders </w:t>
      </w:r>
      <w:r w:rsidR="002C5CA8" w:rsidRPr="00067440">
        <w:rPr>
          <w:rFonts w:ascii="Arial" w:hAnsi="Arial" w:cs="Arial"/>
          <w:sz w:val="22"/>
          <w:szCs w:val="22"/>
        </w:rPr>
        <w:t xml:space="preserve">schnell </w:t>
      </w:r>
      <w:r w:rsidR="00067440">
        <w:rPr>
          <w:rFonts w:ascii="Arial" w:hAnsi="Arial" w:cs="Arial"/>
          <w:sz w:val="22"/>
          <w:szCs w:val="22"/>
        </w:rPr>
        <w:t xml:space="preserve">heiß </w:t>
      </w:r>
      <w:r w:rsidR="00AB77CC">
        <w:rPr>
          <w:rFonts w:ascii="Arial" w:hAnsi="Arial" w:cs="Arial"/>
          <w:sz w:val="22"/>
          <w:szCs w:val="22"/>
        </w:rPr>
        <w:t xml:space="preserve">und unangenehm </w:t>
      </w:r>
      <w:r w:rsidR="00067440">
        <w:rPr>
          <w:rFonts w:ascii="Arial" w:hAnsi="Arial" w:cs="Arial"/>
          <w:sz w:val="22"/>
          <w:szCs w:val="22"/>
        </w:rPr>
        <w:t>werden</w:t>
      </w:r>
      <w:r w:rsidR="002C5CA8" w:rsidRPr="00067440">
        <w:rPr>
          <w:rFonts w:ascii="Arial" w:hAnsi="Arial" w:cs="Arial"/>
          <w:sz w:val="22"/>
          <w:szCs w:val="22"/>
        </w:rPr>
        <w:t>. Gut, wenn der passende Licht-, Sicht- und Sonnenschutz den Raum spürbar kühler hält – ganz ohne den Einsatz einer kostspieligen Klimaanlage.</w:t>
      </w:r>
      <w:r w:rsidR="00067440">
        <w:rPr>
          <w:rFonts w:ascii="Arial" w:hAnsi="Arial" w:cs="Arial"/>
          <w:b/>
          <w:sz w:val="22"/>
          <w:szCs w:val="22"/>
        </w:rPr>
        <w:t xml:space="preserve"> </w:t>
      </w:r>
      <w:r w:rsidR="00067440" w:rsidRPr="00067440">
        <w:rPr>
          <w:rFonts w:ascii="Arial" w:hAnsi="Arial" w:cs="Arial"/>
          <w:bCs/>
          <w:sz w:val="22"/>
          <w:szCs w:val="22"/>
        </w:rPr>
        <w:t xml:space="preserve">Denn </w:t>
      </w:r>
      <w:r w:rsidR="00B40571" w:rsidRPr="0077363B">
        <w:rPr>
          <w:rStyle w:val="text--center"/>
          <w:rFonts w:ascii="Arial" w:hAnsi="Arial" w:cs="Arial"/>
          <w:sz w:val="22"/>
          <w:szCs w:val="22"/>
        </w:rPr>
        <w:t xml:space="preserve">DUETTE® Wabenplissee </w:t>
      </w:r>
      <w:bookmarkEnd w:id="1"/>
      <w:r w:rsidR="00B40571" w:rsidRPr="0077363B">
        <w:rPr>
          <w:rStyle w:val="text--center"/>
          <w:rFonts w:ascii="Arial" w:hAnsi="Arial" w:cs="Arial"/>
          <w:sz w:val="22"/>
          <w:szCs w:val="22"/>
        </w:rPr>
        <w:t xml:space="preserve">schützt vor aggressiver Sonneneinstrahlung und hilft, die Wärmeaufnahme am Fenster </w:t>
      </w:r>
      <w:r w:rsidR="002C5CA8">
        <w:rPr>
          <w:rStyle w:val="text--center"/>
          <w:rFonts w:ascii="Arial" w:hAnsi="Arial" w:cs="Arial"/>
          <w:sz w:val="22"/>
          <w:szCs w:val="22"/>
        </w:rPr>
        <w:t>zu reduzieren.</w:t>
      </w:r>
      <w:r>
        <w:rPr>
          <w:rStyle w:val="text--center"/>
          <w:rFonts w:ascii="Arial" w:hAnsi="Arial" w:cs="Arial"/>
          <w:sz w:val="22"/>
          <w:szCs w:val="22"/>
        </w:rPr>
        <w:t xml:space="preserve"> </w:t>
      </w:r>
      <w:bookmarkStart w:id="2" w:name="_Hlk84927122"/>
      <w:r w:rsidR="002E777C">
        <w:rPr>
          <w:rStyle w:val="text--center"/>
          <w:rFonts w:ascii="Arial" w:hAnsi="Arial" w:cs="Arial"/>
          <w:sz w:val="22"/>
          <w:szCs w:val="22"/>
        </w:rPr>
        <w:t xml:space="preserve">Dabei hat </w:t>
      </w:r>
      <w:r w:rsidR="00962CEE" w:rsidRPr="00355085">
        <w:rPr>
          <w:rFonts w:ascii="Arial" w:hAnsi="Arial" w:cs="Arial"/>
          <w:sz w:val="22"/>
          <w:szCs w:val="22"/>
        </w:rPr>
        <w:t>DUETTE</w:t>
      </w:r>
      <w:r w:rsidR="00962CEE" w:rsidRPr="004D6578">
        <w:rPr>
          <w:rFonts w:ascii="Arial" w:hAnsi="Arial" w:cs="Arial"/>
          <w:sz w:val="22"/>
          <w:szCs w:val="22"/>
          <w:vertAlign w:val="superscript"/>
        </w:rPr>
        <w:t>®</w:t>
      </w:r>
      <w:r w:rsidR="00962CEE" w:rsidRPr="00355085">
        <w:rPr>
          <w:rFonts w:ascii="Arial" w:hAnsi="Arial" w:cs="Arial"/>
          <w:sz w:val="22"/>
          <w:szCs w:val="22"/>
        </w:rPr>
        <w:t xml:space="preserve"> Wabenplissee </w:t>
      </w:r>
      <w:bookmarkEnd w:id="2"/>
      <w:r w:rsidR="00962CEE">
        <w:rPr>
          <w:rFonts w:ascii="Arial" w:hAnsi="Arial" w:cs="Arial"/>
          <w:sz w:val="22"/>
          <w:szCs w:val="22"/>
        </w:rPr>
        <w:t xml:space="preserve">für fast alle Fensterformen maßgeschneiderte Lösungen mit höchsten Qualitätsansprüchen und sorgt so auf vielfältige Weise </w:t>
      </w:r>
      <w:r w:rsidR="002E777C">
        <w:rPr>
          <w:rFonts w:ascii="Arial" w:hAnsi="Arial" w:cs="Arial"/>
          <w:sz w:val="22"/>
          <w:szCs w:val="22"/>
        </w:rPr>
        <w:br/>
      </w:r>
      <w:r w:rsidR="00962CEE">
        <w:rPr>
          <w:rFonts w:ascii="Arial" w:hAnsi="Arial" w:cs="Arial"/>
          <w:sz w:val="22"/>
          <w:szCs w:val="22"/>
        </w:rPr>
        <w:t>dafür, die Räume wohnlicher zu gestalten.</w:t>
      </w:r>
      <w:r w:rsidR="00962CEE" w:rsidRPr="00355085">
        <w:rPr>
          <w:rFonts w:ascii="Arial" w:hAnsi="Arial" w:cs="Arial"/>
          <w:sz w:val="22"/>
          <w:szCs w:val="22"/>
        </w:rPr>
        <w:t xml:space="preserve"> </w:t>
      </w:r>
    </w:p>
    <w:p w14:paraId="1465CE3D" w14:textId="77777777" w:rsidR="002C5CA8" w:rsidRDefault="002C5CA8" w:rsidP="00864D5E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Style w:val="text--center"/>
          <w:rFonts w:ascii="Arial" w:hAnsi="Arial" w:cs="Arial"/>
          <w:sz w:val="22"/>
          <w:szCs w:val="22"/>
        </w:rPr>
      </w:pPr>
    </w:p>
    <w:p w14:paraId="234C32D1" w14:textId="451E6948" w:rsidR="00504F45" w:rsidRPr="00504F45" w:rsidRDefault="00504F45" w:rsidP="00864D5E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Style w:val="text--center"/>
          <w:rFonts w:ascii="Arial" w:hAnsi="Arial" w:cs="Arial"/>
          <w:b/>
          <w:bCs/>
          <w:sz w:val="22"/>
          <w:szCs w:val="22"/>
        </w:rPr>
      </w:pPr>
      <w:r w:rsidRPr="00504F45">
        <w:rPr>
          <w:rStyle w:val="text--center"/>
          <w:rFonts w:ascii="Arial" w:hAnsi="Arial" w:cs="Arial"/>
          <w:b/>
          <w:bCs/>
          <w:sz w:val="22"/>
          <w:szCs w:val="22"/>
        </w:rPr>
        <w:t xml:space="preserve">Angenehmes </w:t>
      </w:r>
      <w:r w:rsidR="008069BD">
        <w:rPr>
          <w:rStyle w:val="text--center"/>
          <w:rFonts w:ascii="Arial" w:hAnsi="Arial" w:cs="Arial"/>
          <w:b/>
          <w:bCs/>
          <w:sz w:val="22"/>
          <w:szCs w:val="22"/>
        </w:rPr>
        <w:t>K</w:t>
      </w:r>
      <w:r w:rsidRPr="00504F45">
        <w:rPr>
          <w:rStyle w:val="text--center"/>
          <w:rFonts w:ascii="Arial" w:hAnsi="Arial" w:cs="Arial"/>
          <w:b/>
          <w:bCs/>
          <w:sz w:val="22"/>
          <w:szCs w:val="22"/>
        </w:rPr>
        <w:t xml:space="preserve">lima </w:t>
      </w:r>
      <w:r w:rsidR="00F14562">
        <w:rPr>
          <w:rStyle w:val="text--center"/>
          <w:rFonts w:ascii="Arial" w:hAnsi="Arial" w:cs="Arial"/>
          <w:b/>
          <w:bCs/>
          <w:sz w:val="22"/>
          <w:szCs w:val="22"/>
        </w:rPr>
        <w:t xml:space="preserve">und sanftes Licht </w:t>
      </w:r>
      <w:r w:rsidR="008069BD">
        <w:rPr>
          <w:rStyle w:val="text--center"/>
          <w:rFonts w:ascii="Arial" w:hAnsi="Arial" w:cs="Arial"/>
          <w:b/>
          <w:bCs/>
          <w:sz w:val="22"/>
          <w:szCs w:val="22"/>
        </w:rPr>
        <w:t>in allen Räumen</w:t>
      </w:r>
    </w:p>
    <w:p w14:paraId="62C27773" w14:textId="12129D9E" w:rsidR="00C96993" w:rsidRPr="0080216B" w:rsidRDefault="00864D5E" w:rsidP="00DE1348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3" w:name="_Hlk100048587"/>
      <w:r w:rsidRPr="00DE1348">
        <w:rPr>
          <w:rFonts w:ascii="Arial" w:hAnsi="Arial" w:cs="Arial"/>
          <w:sz w:val="22"/>
          <w:szCs w:val="22"/>
        </w:rPr>
        <w:t>DUETTE</w:t>
      </w:r>
      <w:r w:rsidRPr="00DE1348">
        <w:rPr>
          <w:rFonts w:ascii="Arial" w:hAnsi="Arial" w:cs="Arial"/>
          <w:b/>
          <w:bCs/>
          <w:sz w:val="22"/>
          <w:szCs w:val="22"/>
          <w:vertAlign w:val="superscript"/>
        </w:rPr>
        <w:t>®</w:t>
      </w:r>
      <w:r w:rsidRPr="00DE1348">
        <w:rPr>
          <w:rFonts w:ascii="Arial" w:hAnsi="Arial" w:cs="Arial"/>
          <w:sz w:val="22"/>
          <w:szCs w:val="22"/>
        </w:rPr>
        <w:t xml:space="preserve"> Wabenplissee </w:t>
      </w:r>
      <w:bookmarkEnd w:id="3"/>
      <w:r w:rsidRPr="00DE1348">
        <w:rPr>
          <w:rFonts w:ascii="Arial" w:hAnsi="Arial" w:cs="Arial"/>
          <w:sz w:val="22"/>
          <w:szCs w:val="22"/>
        </w:rPr>
        <w:t xml:space="preserve">hält nicht nur grelle Sonnenstrahlen fern, sondern verbessert durch seine einzigartige </w:t>
      </w:r>
      <w:hyperlink r:id="rId8" w:history="1">
        <w:r w:rsidRPr="00DE1348">
          <w:rPr>
            <w:rStyle w:val="Hyperlink"/>
            <w:rFonts w:ascii="Arial" w:eastAsia="Times New Roman" w:hAnsi="Arial" w:cs="Arial"/>
            <w:color w:val="auto"/>
            <w:sz w:val="22"/>
            <w:szCs w:val="22"/>
            <w:u w:val="none"/>
          </w:rPr>
          <w:t>textile Wabenstruktur und das natürliche Luftpolster</w:t>
        </w:r>
      </w:hyperlink>
      <w:r w:rsidRPr="00DE1348">
        <w:rPr>
          <w:rFonts w:ascii="Arial" w:hAnsi="Arial" w:cs="Arial"/>
          <w:sz w:val="22"/>
          <w:szCs w:val="22"/>
        </w:rPr>
        <w:t xml:space="preserve"> </w:t>
      </w:r>
      <w:r w:rsidR="006D1E35" w:rsidRPr="00DE1348">
        <w:rPr>
          <w:rFonts w:ascii="Arial" w:hAnsi="Arial" w:cs="Arial"/>
          <w:sz w:val="22"/>
          <w:szCs w:val="22"/>
        </w:rPr>
        <w:t xml:space="preserve">am Fenster </w:t>
      </w:r>
      <w:r w:rsidRPr="00C96993">
        <w:rPr>
          <w:rFonts w:ascii="Arial" w:hAnsi="Arial" w:cs="Arial"/>
          <w:sz w:val="22"/>
          <w:szCs w:val="22"/>
        </w:rPr>
        <w:t>auf effiziente Weise das Raumklima</w:t>
      </w:r>
      <w:r w:rsidR="002E777C">
        <w:rPr>
          <w:rFonts w:ascii="Arial" w:hAnsi="Arial" w:cs="Arial"/>
          <w:sz w:val="22"/>
          <w:szCs w:val="22"/>
        </w:rPr>
        <w:t>.</w:t>
      </w:r>
      <w:r w:rsidRPr="00C96993">
        <w:rPr>
          <w:rFonts w:ascii="Arial" w:hAnsi="Arial" w:cs="Arial"/>
          <w:sz w:val="22"/>
          <w:szCs w:val="22"/>
        </w:rPr>
        <w:t xml:space="preserve"> </w:t>
      </w:r>
      <w:r w:rsidR="002E777C">
        <w:rPr>
          <w:rFonts w:ascii="Arial" w:hAnsi="Arial" w:cs="Arial"/>
          <w:sz w:val="22"/>
          <w:szCs w:val="22"/>
        </w:rPr>
        <w:t>So</w:t>
      </w:r>
      <w:r w:rsidR="00DE1348" w:rsidRPr="00C96993">
        <w:rPr>
          <w:rFonts w:ascii="Arial" w:hAnsi="Arial" w:cs="Arial"/>
          <w:sz w:val="22"/>
          <w:szCs w:val="22"/>
        </w:rPr>
        <w:t xml:space="preserve"> </w:t>
      </w:r>
      <w:r w:rsidR="00F5433D" w:rsidRPr="00C96993">
        <w:rPr>
          <w:rFonts w:ascii="Arial" w:hAnsi="Arial" w:cs="Arial"/>
          <w:sz w:val="22"/>
          <w:szCs w:val="22"/>
        </w:rPr>
        <w:t>sorgt DUETTE</w:t>
      </w:r>
      <w:r w:rsidR="00F5433D" w:rsidRPr="00C96993">
        <w:rPr>
          <w:rFonts w:ascii="Arial" w:hAnsi="Arial" w:cs="Arial"/>
          <w:b/>
          <w:bCs/>
          <w:sz w:val="22"/>
          <w:szCs w:val="22"/>
          <w:vertAlign w:val="superscript"/>
        </w:rPr>
        <w:t>®</w:t>
      </w:r>
      <w:r w:rsidR="00F5433D" w:rsidRPr="00C96993">
        <w:rPr>
          <w:rFonts w:ascii="Arial" w:hAnsi="Arial" w:cs="Arial"/>
          <w:sz w:val="22"/>
          <w:szCs w:val="22"/>
        </w:rPr>
        <w:t xml:space="preserve"> Wabenplissee</w:t>
      </w:r>
      <w:r w:rsidR="00DE1348" w:rsidRPr="00C96993">
        <w:rPr>
          <w:rFonts w:ascii="Arial" w:hAnsi="Arial" w:cs="Arial"/>
          <w:sz w:val="22"/>
          <w:szCs w:val="22"/>
        </w:rPr>
        <w:t xml:space="preserve"> </w:t>
      </w:r>
      <w:r w:rsidRPr="00C96993">
        <w:rPr>
          <w:rFonts w:ascii="Arial" w:hAnsi="Arial" w:cs="Arial"/>
          <w:sz w:val="22"/>
          <w:szCs w:val="22"/>
        </w:rPr>
        <w:t xml:space="preserve">im Sommer </w:t>
      </w:r>
      <w:r w:rsidR="00AB3E27">
        <w:rPr>
          <w:rFonts w:ascii="Arial" w:hAnsi="Arial" w:cs="Arial"/>
          <w:sz w:val="22"/>
          <w:szCs w:val="22"/>
        </w:rPr>
        <w:t xml:space="preserve">in allen Wohnbereichen </w:t>
      </w:r>
      <w:r w:rsidR="00AB2E77">
        <w:rPr>
          <w:rFonts w:ascii="Arial" w:hAnsi="Arial" w:cs="Arial"/>
          <w:sz w:val="22"/>
          <w:szCs w:val="22"/>
        </w:rPr>
        <w:t xml:space="preserve">– zum Beispiel auch in der Küche – </w:t>
      </w:r>
      <w:r w:rsidR="00F5433D" w:rsidRPr="00C96993">
        <w:rPr>
          <w:rFonts w:ascii="Arial" w:hAnsi="Arial" w:cs="Arial"/>
          <w:sz w:val="22"/>
          <w:szCs w:val="22"/>
        </w:rPr>
        <w:t xml:space="preserve">für </w:t>
      </w:r>
      <w:r w:rsidR="00124396" w:rsidRPr="00C96993">
        <w:rPr>
          <w:rFonts w:ascii="Arial" w:hAnsi="Arial" w:cs="Arial"/>
          <w:sz w:val="22"/>
          <w:szCs w:val="22"/>
        </w:rPr>
        <w:t xml:space="preserve">kühle Köpfe und </w:t>
      </w:r>
      <w:r w:rsidR="00F5433D" w:rsidRPr="00C96993">
        <w:rPr>
          <w:rFonts w:ascii="Arial" w:hAnsi="Arial" w:cs="Arial"/>
          <w:sz w:val="22"/>
          <w:szCs w:val="22"/>
        </w:rPr>
        <w:t>ein</w:t>
      </w:r>
      <w:r w:rsidR="00124396" w:rsidRPr="00C96993">
        <w:rPr>
          <w:rFonts w:ascii="Arial" w:hAnsi="Arial" w:cs="Arial"/>
          <w:sz w:val="22"/>
          <w:szCs w:val="22"/>
        </w:rPr>
        <w:t>e</w:t>
      </w:r>
      <w:r w:rsidR="00F5433D" w:rsidRPr="00C96993">
        <w:rPr>
          <w:rFonts w:ascii="Arial" w:hAnsi="Arial" w:cs="Arial"/>
          <w:sz w:val="22"/>
          <w:szCs w:val="22"/>
        </w:rPr>
        <w:t xml:space="preserve"> ange</w:t>
      </w:r>
      <w:r w:rsidR="00124396" w:rsidRPr="00C96993">
        <w:rPr>
          <w:rFonts w:ascii="Arial" w:hAnsi="Arial" w:cs="Arial"/>
          <w:sz w:val="22"/>
          <w:szCs w:val="22"/>
        </w:rPr>
        <w:t xml:space="preserve">nehme </w:t>
      </w:r>
      <w:r w:rsidR="00F5433D" w:rsidRPr="00C96993">
        <w:rPr>
          <w:rFonts w:ascii="Arial" w:hAnsi="Arial" w:cs="Arial"/>
          <w:sz w:val="22"/>
          <w:szCs w:val="22"/>
        </w:rPr>
        <w:t xml:space="preserve">Wohlfühlatmosphäre. </w:t>
      </w:r>
      <w:r w:rsidR="00C96993" w:rsidRPr="00C96993">
        <w:rPr>
          <w:rFonts w:ascii="Arial" w:hAnsi="Arial" w:cs="Arial"/>
          <w:sz w:val="22"/>
          <w:szCs w:val="22"/>
        </w:rPr>
        <w:t xml:space="preserve">Zugleich </w:t>
      </w:r>
      <w:r w:rsidR="00AB2E77">
        <w:rPr>
          <w:rFonts w:ascii="Arial" w:hAnsi="Arial" w:cs="Arial"/>
          <w:sz w:val="22"/>
          <w:szCs w:val="22"/>
        </w:rPr>
        <w:t xml:space="preserve">ermöglicht </w:t>
      </w:r>
      <w:r w:rsidR="00023DC1">
        <w:rPr>
          <w:rStyle w:val="text--center"/>
          <w:rFonts w:ascii="Arial" w:hAnsi="Arial" w:cs="Arial"/>
          <w:sz w:val="22"/>
          <w:szCs w:val="22"/>
        </w:rPr>
        <w:t xml:space="preserve">der </w:t>
      </w:r>
      <w:r w:rsidR="00C96993" w:rsidRPr="00C96993">
        <w:rPr>
          <w:rStyle w:val="text--center"/>
          <w:rFonts w:ascii="Arial" w:hAnsi="Arial" w:cs="Arial"/>
          <w:sz w:val="22"/>
          <w:szCs w:val="22"/>
        </w:rPr>
        <w:t xml:space="preserve">komfortable Licht-, Sicht- und Sonnenschutz </w:t>
      </w:r>
      <w:r w:rsidR="00AB2E77">
        <w:rPr>
          <w:rStyle w:val="text--center"/>
          <w:rFonts w:ascii="Arial" w:hAnsi="Arial" w:cs="Arial"/>
          <w:sz w:val="22"/>
          <w:szCs w:val="22"/>
        </w:rPr>
        <w:lastRenderedPageBreak/>
        <w:t>es</w:t>
      </w:r>
      <w:r w:rsidR="00C96993" w:rsidRPr="00C96993">
        <w:rPr>
          <w:rStyle w:val="text--center"/>
          <w:rFonts w:ascii="Arial" w:hAnsi="Arial" w:cs="Arial"/>
          <w:sz w:val="22"/>
          <w:szCs w:val="22"/>
        </w:rPr>
        <w:t xml:space="preserve">, den Lichteinfall nach Belieben </w:t>
      </w:r>
      <w:r w:rsidR="002E777C">
        <w:rPr>
          <w:rStyle w:val="text--center"/>
          <w:rFonts w:ascii="Arial" w:hAnsi="Arial" w:cs="Arial"/>
          <w:sz w:val="22"/>
          <w:szCs w:val="22"/>
        </w:rPr>
        <w:t xml:space="preserve">zu </w:t>
      </w:r>
      <w:r w:rsidR="00C96993" w:rsidRPr="00C96993">
        <w:rPr>
          <w:rStyle w:val="text--center"/>
          <w:rFonts w:ascii="Arial" w:hAnsi="Arial" w:cs="Arial"/>
          <w:sz w:val="22"/>
          <w:szCs w:val="22"/>
        </w:rPr>
        <w:t xml:space="preserve">regulieren. </w:t>
      </w:r>
      <w:r w:rsidR="00065939">
        <w:rPr>
          <w:rStyle w:val="text--center"/>
          <w:rFonts w:ascii="Arial" w:hAnsi="Arial" w:cs="Arial"/>
          <w:sz w:val="22"/>
          <w:szCs w:val="22"/>
        </w:rPr>
        <w:t xml:space="preserve">Mit </w:t>
      </w:r>
      <w:r w:rsidR="00923110" w:rsidRPr="00355085">
        <w:rPr>
          <w:rFonts w:ascii="Arial" w:hAnsi="Arial" w:cs="Arial"/>
          <w:sz w:val="22"/>
          <w:szCs w:val="22"/>
        </w:rPr>
        <w:t>DUETTE</w:t>
      </w:r>
      <w:r w:rsidR="00923110" w:rsidRPr="004D6578">
        <w:rPr>
          <w:rFonts w:ascii="Arial" w:hAnsi="Arial" w:cs="Arial"/>
          <w:sz w:val="22"/>
          <w:szCs w:val="22"/>
          <w:vertAlign w:val="superscript"/>
        </w:rPr>
        <w:t>®</w:t>
      </w:r>
      <w:r w:rsidR="00923110" w:rsidRPr="00355085">
        <w:rPr>
          <w:rFonts w:ascii="Arial" w:hAnsi="Arial" w:cs="Arial"/>
          <w:sz w:val="22"/>
          <w:szCs w:val="22"/>
        </w:rPr>
        <w:t xml:space="preserve"> Wabenplissee</w:t>
      </w:r>
      <w:r w:rsidR="00923110">
        <w:rPr>
          <w:rFonts w:ascii="Arial" w:hAnsi="Arial" w:cs="Arial"/>
          <w:sz w:val="22"/>
          <w:szCs w:val="22"/>
        </w:rPr>
        <w:t xml:space="preserve"> </w:t>
      </w:r>
      <w:r w:rsidR="00065939">
        <w:rPr>
          <w:rFonts w:ascii="Arial" w:hAnsi="Arial" w:cs="Arial"/>
          <w:sz w:val="22"/>
          <w:szCs w:val="22"/>
        </w:rPr>
        <w:t xml:space="preserve">fällt das Tageslicht </w:t>
      </w:r>
      <w:r w:rsidR="00750952">
        <w:rPr>
          <w:rFonts w:ascii="Arial" w:hAnsi="Arial" w:cs="Arial"/>
          <w:sz w:val="22"/>
          <w:szCs w:val="22"/>
        </w:rPr>
        <w:t xml:space="preserve">außerdem </w:t>
      </w:r>
      <w:r w:rsidR="00923110">
        <w:rPr>
          <w:rFonts w:ascii="Arial" w:hAnsi="Arial" w:cs="Arial"/>
          <w:sz w:val="22"/>
          <w:szCs w:val="22"/>
        </w:rPr>
        <w:t>besonders sanft und gleichmäßig</w:t>
      </w:r>
      <w:r w:rsidR="00065939">
        <w:rPr>
          <w:rFonts w:ascii="Arial" w:hAnsi="Arial" w:cs="Arial"/>
          <w:sz w:val="22"/>
          <w:szCs w:val="22"/>
        </w:rPr>
        <w:t xml:space="preserve"> in die Räume</w:t>
      </w:r>
      <w:r w:rsidR="00923110">
        <w:rPr>
          <w:rFonts w:ascii="Arial" w:hAnsi="Arial" w:cs="Arial"/>
          <w:sz w:val="22"/>
          <w:szCs w:val="22"/>
        </w:rPr>
        <w:t xml:space="preserve">, weil </w:t>
      </w:r>
      <w:r w:rsidR="00065939">
        <w:rPr>
          <w:rFonts w:ascii="Arial" w:hAnsi="Arial" w:cs="Arial"/>
          <w:sz w:val="22"/>
          <w:szCs w:val="22"/>
        </w:rPr>
        <w:t>es</w:t>
      </w:r>
      <w:r w:rsidR="00923110">
        <w:rPr>
          <w:rFonts w:ascii="Arial" w:hAnsi="Arial" w:cs="Arial"/>
          <w:sz w:val="22"/>
          <w:szCs w:val="22"/>
        </w:rPr>
        <w:t xml:space="preserve"> durch die Wabenstruktur doppelt gefiltert wird.</w:t>
      </w:r>
      <w:r w:rsidR="00AB2E77">
        <w:rPr>
          <w:rFonts w:ascii="Arial" w:hAnsi="Arial" w:cs="Arial"/>
          <w:sz w:val="22"/>
          <w:szCs w:val="22"/>
        </w:rPr>
        <w:t xml:space="preserve"> </w:t>
      </w:r>
      <w:r w:rsidR="00C96993" w:rsidRPr="00C96993">
        <w:rPr>
          <w:rStyle w:val="text--center"/>
          <w:rFonts w:ascii="Arial" w:hAnsi="Arial" w:cs="Arial"/>
          <w:sz w:val="22"/>
          <w:szCs w:val="22"/>
        </w:rPr>
        <w:t>Transparent, blickdicht, abdunkelnd oder in einer Tag-Nacht-Kombination – die Möglichkeiten sind vielfältig.</w:t>
      </w:r>
    </w:p>
    <w:p w14:paraId="56D20634" w14:textId="77777777" w:rsidR="0080216B" w:rsidRDefault="0080216B" w:rsidP="00DE1348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</w:rPr>
      </w:pPr>
    </w:p>
    <w:p w14:paraId="60D965DA" w14:textId="100970AE" w:rsidR="00926966" w:rsidRPr="00F94A22" w:rsidRDefault="00F94A22" w:rsidP="00067440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b/>
          <w:bCs/>
          <w:color w:val="auto"/>
        </w:rPr>
      </w:pPr>
      <w:r w:rsidRPr="00F94A22">
        <w:rPr>
          <w:rFonts w:ascii="Arial" w:hAnsi="Arial" w:cs="Arial"/>
          <w:b/>
          <w:bCs/>
          <w:color w:val="auto"/>
        </w:rPr>
        <w:t>Energiesparen beginnt am Fenster</w:t>
      </w:r>
    </w:p>
    <w:p w14:paraId="08E76D37" w14:textId="75BBF354" w:rsidR="00D04421" w:rsidRDefault="00674F6B" w:rsidP="003E50A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25B6">
        <w:rPr>
          <w:rFonts w:ascii="Arial" w:hAnsi="Arial" w:cs="Arial"/>
          <w:sz w:val="22"/>
          <w:szCs w:val="22"/>
        </w:rPr>
        <w:t>D</w:t>
      </w:r>
      <w:r w:rsidRPr="00076416">
        <w:rPr>
          <w:rFonts w:ascii="Arial" w:hAnsi="Arial" w:cs="Arial"/>
          <w:sz w:val="22"/>
          <w:szCs w:val="22"/>
        </w:rPr>
        <w:t xml:space="preserve">ie Wabenstruktur und das natürliche Luftpolster, das zwischen </w:t>
      </w:r>
      <w:r>
        <w:rPr>
          <w:rFonts w:ascii="Arial" w:hAnsi="Arial" w:cs="Arial"/>
          <w:sz w:val="22"/>
          <w:szCs w:val="22"/>
        </w:rPr>
        <w:br/>
      </w:r>
      <w:r w:rsidRPr="00076416">
        <w:rPr>
          <w:rFonts w:ascii="Arial" w:hAnsi="Arial" w:cs="Arial"/>
          <w:sz w:val="22"/>
          <w:szCs w:val="22"/>
        </w:rPr>
        <w:t>DUETTE</w:t>
      </w:r>
      <w:r w:rsidRPr="008F7849">
        <w:rPr>
          <w:rFonts w:ascii="Arial" w:hAnsi="Arial" w:cs="Arial"/>
          <w:sz w:val="22"/>
          <w:szCs w:val="22"/>
          <w:vertAlign w:val="superscript"/>
        </w:rPr>
        <w:t>®</w:t>
      </w:r>
      <w:r w:rsidRPr="00076416">
        <w:rPr>
          <w:rFonts w:ascii="Arial" w:hAnsi="Arial" w:cs="Arial"/>
          <w:sz w:val="22"/>
          <w:szCs w:val="22"/>
        </w:rPr>
        <w:t xml:space="preserve"> Wabenplissee und dem Fensterglas entsteht, </w:t>
      </w:r>
      <w:r w:rsidR="00F42761">
        <w:rPr>
          <w:rFonts w:ascii="Arial" w:hAnsi="Arial" w:cs="Arial"/>
          <w:sz w:val="22"/>
          <w:szCs w:val="22"/>
        </w:rPr>
        <w:t xml:space="preserve">reduziert </w:t>
      </w:r>
      <w:r w:rsidRPr="00076416">
        <w:rPr>
          <w:rFonts w:ascii="Arial" w:hAnsi="Arial" w:cs="Arial"/>
          <w:sz w:val="22"/>
          <w:szCs w:val="22"/>
        </w:rPr>
        <w:t>die Wärmeaufnahme</w:t>
      </w:r>
      <w:r>
        <w:rPr>
          <w:rFonts w:ascii="Arial" w:hAnsi="Arial" w:cs="Arial"/>
          <w:sz w:val="22"/>
          <w:szCs w:val="22"/>
        </w:rPr>
        <w:t xml:space="preserve"> </w:t>
      </w:r>
      <w:r w:rsidRPr="00076416">
        <w:rPr>
          <w:rFonts w:ascii="Arial" w:hAnsi="Arial" w:cs="Arial"/>
          <w:sz w:val="22"/>
          <w:szCs w:val="22"/>
        </w:rPr>
        <w:t>deutlich</w:t>
      </w:r>
      <w:r w:rsidR="00F42761">
        <w:rPr>
          <w:rFonts w:ascii="Arial" w:hAnsi="Arial" w:cs="Arial"/>
          <w:sz w:val="22"/>
          <w:szCs w:val="22"/>
        </w:rPr>
        <w:t xml:space="preserve">. </w:t>
      </w:r>
      <w:r w:rsidR="00F8271B" w:rsidRPr="008F7849">
        <w:rPr>
          <w:rFonts w:ascii="Arial" w:hAnsi="Arial" w:cs="Arial"/>
          <w:sz w:val="22"/>
          <w:szCs w:val="22"/>
        </w:rPr>
        <w:t>Wenn draußen sommerliche Hitze herrscht, sorgt die Klimazone von DUETTE</w:t>
      </w:r>
      <w:r w:rsidR="00F8271B" w:rsidRPr="008F7849">
        <w:rPr>
          <w:rFonts w:ascii="Arial" w:hAnsi="Arial" w:cs="Arial"/>
          <w:sz w:val="22"/>
          <w:szCs w:val="22"/>
          <w:vertAlign w:val="superscript"/>
        </w:rPr>
        <w:t>®</w:t>
      </w:r>
      <w:r w:rsidR="00F8271B" w:rsidRPr="008F7849">
        <w:rPr>
          <w:rFonts w:ascii="Arial" w:hAnsi="Arial" w:cs="Arial"/>
          <w:sz w:val="22"/>
          <w:szCs w:val="22"/>
        </w:rPr>
        <w:t xml:space="preserve"> Wabenplissee drinnen für eine angenehme Wohnatmosphäre. Durch das Luftpolster heizen sich die Räume weniger stark auf. Die Wärmeaufnahme am Fenster </w:t>
      </w:r>
      <w:r w:rsidR="0000105A">
        <w:rPr>
          <w:rFonts w:ascii="Arial" w:hAnsi="Arial" w:cs="Arial"/>
          <w:sz w:val="22"/>
          <w:szCs w:val="22"/>
        </w:rPr>
        <w:t xml:space="preserve">wird </w:t>
      </w:r>
      <w:r w:rsidR="00F8271B" w:rsidRPr="008F7849">
        <w:rPr>
          <w:rFonts w:ascii="Arial" w:hAnsi="Arial" w:cs="Arial"/>
          <w:sz w:val="22"/>
          <w:szCs w:val="22"/>
        </w:rPr>
        <w:t xml:space="preserve">je nach Fenstertyp, Raum, Himmelsrichtung </w:t>
      </w:r>
      <w:bookmarkStart w:id="4" w:name="_GoBack"/>
      <w:bookmarkEnd w:id="4"/>
      <w:r w:rsidR="00F8271B" w:rsidRPr="008F7849">
        <w:rPr>
          <w:rFonts w:ascii="Arial" w:hAnsi="Arial" w:cs="Arial"/>
          <w:sz w:val="22"/>
          <w:szCs w:val="22"/>
        </w:rPr>
        <w:t>und Stoffqualität in der heißen Jahreszeit reduziert. Darüber hinaus filtert DUETTE</w:t>
      </w:r>
      <w:r w:rsidR="00F8271B" w:rsidRPr="008F7849">
        <w:rPr>
          <w:rFonts w:ascii="Arial" w:hAnsi="Arial" w:cs="Arial"/>
          <w:sz w:val="22"/>
          <w:szCs w:val="22"/>
          <w:vertAlign w:val="superscript"/>
        </w:rPr>
        <w:t>®</w:t>
      </w:r>
      <w:r w:rsidR="00F8271B" w:rsidRPr="008F7849">
        <w:rPr>
          <w:rFonts w:ascii="Arial" w:hAnsi="Arial" w:cs="Arial"/>
          <w:sz w:val="22"/>
          <w:szCs w:val="22"/>
        </w:rPr>
        <w:t xml:space="preserve"> Wabenplissee effektiv die schädlichen UV-Strahlungen</w:t>
      </w:r>
      <w:r w:rsidR="0000105A">
        <w:rPr>
          <w:rFonts w:ascii="Arial" w:hAnsi="Arial" w:cs="Arial"/>
          <w:sz w:val="22"/>
          <w:szCs w:val="22"/>
        </w:rPr>
        <w:t xml:space="preserve"> </w:t>
      </w:r>
      <w:r w:rsidR="0000105A" w:rsidRPr="0000105A">
        <w:rPr>
          <w:rFonts w:ascii="Arial" w:hAnsi="Arial" w:cs="Arial"/>
          <w:sz w:val="22"/>
          <w:szCs w:val="22"/>
        </w:rPr>
        <w:t xml:space="preserve">und schützt vor </w:t>
      </w:r>
      <w:proofErr w:type="spellStart"/>
      <w:r w:rsidR="0000105A" w:rsidRPr="0000105A">
        <w:rPr>
          <w:rFonts w:ascii="Arial" w:hAnsi="Arial" w:cs="Arial"/>
          <w:sz w:val="22"/>
          <w:szCs w:val="22"/>
        </w:rPr>
        <w:t>agressier</w:t>
      </w:r>
      <w:proofErr w:type="spellEnd"/>
      <w:r w:rsidR="0000105A" w:rsidRPr="0000105A">
        <w:rPr>
          <w:rFonts w:ascii="Arial" w:hAnsi="Arial" w:cs="Arial"/>
          <w:sz w:val="22"/>
          <w:szCs w:val="22"/>
        </w:rPr>
        <w:t xml:space="preserve"> Hitzeeinstrahlung</w:t>
      </w:r>
      <w:r w:rsidR="00F8271B" w:rsidRPr="008F7849">
        <w:rPr>
          <w:rFonts w:ascii="Arial" w:hAnsi="Arial" w:cs="Arial"/>
          <w:sz w:val="22"/>
          <w:szCs w:val="22"/>
        </w:rPr>
        <w:t>.</w:t>
      </w:r>
      <w:r w:rsidR="00F8271B">
        <w:rPr>
          <w:rFonts w:ascii="Arial" w:hAnsi="Arial" w:cs="Arial"/>
          <w:sz w:val="22"/>
          <w:szCs w:val="22"/>
        </w:rPr>
        <w:t xml:space="preserve"> </w:t>
      </w:r>
      <w:r w:rsidRPr="00796869">
        <w:rPr>
          <w:rFonts w:ascii="Arial" w:hAnsi="Arial" w:cs="Arial"/>
          <w:sz w:val="22"/>
          <w:szCs w:val="22"/>
        </w:rPr>
        <w:t xml:space="preserve">Die persönlichen Einsparpotenziale für </w:t>
      </w:r>
      <w:r w:rsidR="000A2439">
        <w:rPr>
          <w:rFonts w:ascii="Arial" w:hAnsi="Arial" w:cs="Arial"/>
          <w:sz w:val="22"/>
          <w:szCs w:val="22"/>
        </w:rPr>
        <w:t>Heiz</w:t>
      </w:r>
      <w:r w:rsidR="004D293D">
        <w:rPr>
          <w:rFonts w:ascii="Arial" w:hAnsi="Arial" w:cs="Arial"/>
          <w:sz w:val="22"/>
          <w:szCs w:val="22"/>
        </w:rPr>
        <w:t>- bzw. Kühl</w:t>
      </w:r>
      <w:r w:rsidRPr="00796869">
        <w:rPr>
          <w:rFonts w:ascii="Arial" w:hAnsi="Arial" w:cs="Arial"/>
          <w:sz w:val="22"/>
          <w:szCs w:val="22"/>
        </w:rPr>
        <w:t>energie, CO</w:t>
      </w:r>
      <w:r w:rsidRPr="00796869">
        <w:rPr>
          <w:rFonts w:ascii="Arial" w:hAnsi="Arial" w:cs="Arial"/>
          <w:sz w:val="22"/>
          <w:szCs w:val="22"/>
          <w:vertAlign w:val="subscript"/>
        </w:rPr>
        <w:t>2</w:t>
      </w:r>
      <w:r w:rsidRPr="00796869">
        <w:rPr>
          <w:rFonts w:ascii="Arial" w:hAnsi="Arial" w:cs="Arial"/>
          <w:sz w:val="22"/>
          <w:szCs w:val="22"/>
        </w:rPr>
        <w:t xml:space="preserve">-Ausstoß und </w:t>
      </w:r>
      <w:r w:rsidR="004D293D">
        <w:rPr>
          <w:rFonts w:ascii="Arial" w:hAnsi="Arial" w:cs="Arial"/>
          <w:sz w:val="22"/>
          <w:szCs w:val="22"/>
        </w:rPr>
        <w:t>die entsprechenden K</w:t>
      </w:r>
      <w:r w:rsidRPr="00796869">
        <w:rPr>
          <w:rFonts w:ascii="Arial" w:hAnsi="Arial" w:cs="Arial"/>
          <w:sz w:val="22"/>
          <w:szCs w:val="22"/>
        </w:rPr>
        <w:t>osten können mit dem DUETTE</w:t>
      </w:r>
      <w:r w:rsidRPr="00796869">
        <w:rPr>
          <w:rFonts w:ascii="Arial" w:hAnsi="Arial" w:cs="Arial"/>
          <w:sz w:val="22"/>
          <w:szCs w:val="22"/>
          <w:vertAlign w:val="superscript"/>
        </w:rPr>
        <w:t>®</w:t>
      </w:r>
      <w:r w:rsidRPr="00796869">
        <w:rPr>
          <w:rFonts w:ascii="Arial" w:hAnsi="Arial" w:cs="Arial"/>
          <w:sz w:val="22"/>
          <w:szCs w:val="22"/>
        </w:rPr>
        <w:t xml:space="preserve"> Energiesparrechner (www.duette.de/esr) individuell und in wenigen Schritten berechnet werden.</w:t>
      </w:r>
      <w:r>
        <w:rPr>
          <w:rFonts w:ascii="Arial" w:hAnsi="Arial" w:cs="Arial"/>
          <w:sz w:val="22"/>
          <w:szCs w:val="22"/>
        </w:rPr>
        <w:t xml:space="preserve"> </w:t>
      </w:r>
      <w:r w:rsidRPr="00B8176B">
        <w:rPr>
          <w:rFonts w:ascii="Arial" w:hAnsi="Arial" w:cs="Arial"/>
          <w:sz w:val="22"/>
          <w:szCs w:val="22"/>
        </w:rPr>
        <w:t>Für die Berechnung werden unter anderem aktuelle Strom- und Gaspreise zugrunde gelegt.</w:t>
      </w:r>
      <w:bookmarkEnd w:id="0"/>
    </w:p>
    <w:p w14:paraId="734F7297" w14:textId="77777777" w:rsidR="00F8271B" w:rsidRPr="00D04421" w:rsidRDefault="00F8271B" w:rsidP="003E50A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84773F" w14:textId="10989F74" w:rsidR="00C96993" w:rsidRPr="00962CEE" w:rsidRDefault="00F000E4" w:rsidP="00A64728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Weitere Presseinformationen und Pressefotos auf </w:t>
      </w:r>
      <w:r w:rsidRPr="004343C3">
        <w:rPr>
          <w:rFonts w:ascii="Arial" w:hAnsi="Arial" w:cs="Arial"/>
          <w:b/>
          <w:bCs/>
          <w:sz w:val="18"/>
          <w:szCs w:val="18"/>
        </w:rPr>
        <w:t>www.duette.de</w:t>
      </w:r>
      <w:r>
        <w:rPr>
          <w:rFonts w:ascii="Arial" w:hAnsi="Arial" w:cs="Arial"/>
          <w:b/>
          <w:bCs/>
          <w:sz w:val="18"/>
          <w:szCs w:val="18"/>
        </w:rPr>
        <w:t xml:space="preserve">, </w:t>
      </w:r>
      <w:r w:rsidRPr="004343C3">
        <w:rPr>
          <w:rFonts w:ascii="Arial" w:hAnsi="Arial" w:cs="Arial"/>
          <w:b/>
          <w:bCs/>
          <w:sz w:val="18"/>
          <w:szCs w:val="18"/>
        </w:rPr>
        <w:t>www.duette.at</w:t>
      </w:r>
      <w:r>
        <w:rPr>
          <w:rFonts w:ascii="Arial" w:hAnsi="Arial" w:cs="Arial"/>
          <w:b/>
          <w:bCs/>
          <w:sz w:val="18"/>
          <w:szCs w:val="18"/>
        </w:rPr>
        <w:t>, www.duette.ch</w:t>
      </w:r>
    </w:p>
    <w:p w14:paraId="2D676AAF" w14:textId="7A43AADB" w:rsidR="00A64728" w:rsidRDefault="00A64728" w:rsidP="00A64728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Ansprechpartner für die Presse:</w:t>
      </w:r>
    </w:p>
    <w:p w14:paraId="7374836D" w14:textId="047301E1" w:rsidR="00A64728" w:rsidRDefault="0000105A" w:rsidP="00A64728">
      <w:p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Ulrich Klose</w:t>
      </w:r>
      <w:r w:rsidR="00A64728">
        <w:rPr>
          <w:rFonts w:ascii="Arial" w:hAnsi="Arial" w:cs="Arial"/>
          <w:sz w:val="18"/>
          <w:szCs w:val="18"/>
        </w:rPr>
        <w:t xml:space="preserve"> | Agenta PR | PR-Unit der Agenta Werbeagentur GmbH </w:t>
      </w:r>
    </w:p>
    <w:p w14:paraId="57E2F437" w14:textId="39C72668" w:rsidR="00A64728" w:rsidRDefault="00A64728" w:rsidP="00A64728">
      <w:p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 +49 (0) 251 5305-</w:t>
      </w:r>
      <w:r w:rsidR="0000105A">
        <w:rPr>
          <w:rFonts w:ascii="Arial" w:hAnsi="Arial" w:cs="Arial"/>
          <w:sz w:val="18"/>
          <w:szCs w:val="18"/>
        </w:rPr>
        <w:t xml:space="preserve">142 </w:t>
      </w:r>
      <w:r>
        <w:rPr>
          <w:rFonts w:ascii="Arial" w:hAnsi="Arial" w:cs="Arial"/>
          <w:sz w:val="18"/>
          <w:szCs w:val="18"/>
        </w:rPr>
        <w:t xml:space="preserve">· Telefax +49 (0) 251 5305-195 · E-Mail: </w:t>
      </w:r>
      <w:r w:rsidR="0000105A">
        <w:rPr>
          <w:rFonts w:ascii="Arial" w:hAnsi="Arial" w:cs="Arial"/>
          <w:sz w:val="18"/>
          <w:szCs w:val="18"/>
        </w:rPr>
        <w:t>u.klose</w:t>
      </w:r>
      <w:r>
        <w:rPr>
          <w:rFonts w:ascii="Arial" w:hAnsi="Arial" w:cs="Arial"/>
          <w:sz w:val="18"/>
          <w:szCs w:val="18"/>
        </w:rPr>
        <w:t>@agenta</w:t>
      </w:r>
      <w:r w:rsidR="0000105A">
        <w:rPr>
          <w:rFonts w:ascii="Arial" w:hAnsi="Arial" w:cs="Arial"/>
          <w:sz w:val="18"/>
          <w:szCs w:val="18"/>
        </w:rPr>
        <w:t>-pr</w:t>
      </w:r>
      <w:r>
        <w:rPr>
          <w:rFonts w:ascii="Arial" w:hAnsi="Arial" w:cs="Arial"/>
          <w:sz w:val="18"/>
          <w:szCs w:val="18"/>
        </w:rPr>
        <w:t>.de</w:t>
      </w:r>
    </w:p>
    <w:p w14:paraId="38BFD97E" w14:textId="745B5E05" w:rsidR="00A64728" w:rsidRDefault="00A64728" w:rsidP="00A64728">
      <w:p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Königsstraße 51-53 · D-48143 Münster  </w:t>
      </w:r>
    </w:p>
    <w:p w14:paraId="7032DE99" w14:textId="6A928C4A" w:rsidR="006A19C2" w:rsidRDefault="006A19C2" w:rsidP="00A64728">
      <w:p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sz w:val="18"/>
          <w:szCs w:val="18"/>
        </w:rPr>
      </w:pPr>
    </w:p>
    <w:sectPr w:rsidR="006A19C2" w:rsidSect="00950D1C">
      <w:headerReference w:type="default" r:id="rId9"/>
      <w:footerReference w:type="default" r:id="rId10"/>
      <w:pgSz w:w="11906" w:h="16838"/>
      <w:pgMar w:top="3969" w:right="1418" w:bottom="1702" w:left="1701" w:header="709" w:footer="66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1396B" w14:textId="77777777" w:rsidR="00BB23CF" w:rsidRDefault="00BB23CF">
      <w:r>
        <w:separator/>
      </w:r>
    </w:p>
  </w:endnote>
  <w:endnote w:type="continuationSeparator" w:id="0">
    <w:p w14:paraId="0AF95A7B" w14:textId="77777777" w:rsidR="00BB23CF" w:rsidRDefault="00BB2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ヒラギノ角ゴ Pro W3">
    <w:charset w:val="00"/>
    <w:family w:val="roman"/>
    <w:pitch w:val="default"/>
  </w:font>
  <w:font w:name="HelveticaNeue LT 65 Medium">
    <w:altName w:val="Trebuchet MS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CBD33" w14:textId="77777777" w:rsidR="00CA5392" w:rsidRPr="002009DA" w:rsidRDefault="00CA5392" w:rsidP="00CA5392">
    <w:pPr>
      <w:spacing w:line="200" w:lineRule="exact"/>
      <w:jc w:val="right"/>
      <w:rPr>
        <w:rFonts w:ascii="Arial" w:hAnsi="Arial" w:cs="Arial"/>
        <w:bCs/>
        <w:color w:val="808080"/>
        <w:sz w:val="16"/>
        <w:szCs w:val="16"/>
      </w:rPr>
    </w:pPr>
    <w:r w:rsidRPr="002009DA">
      <w:rPr>
        <w:rFonts w:ascii="Arial" w:hAnsi="Arial" w:cs="Arial"/>
        <w:bCs/>
        <w:color w:val="808080"/>
        <w:sz w:val="16"/>
        <w:szCs w:val="16"/>
      </w:rPr>
      <w:t xml:space="preserve">Seite </w:t>
    </w:r>
    <w:r w:rsidRPr="002009DA">
      <w:rPr>
        <w:rFonts w:ascii="Arial" w:hAnsi="Arial" w:cs="Arial"/>
        <w:bCs/>
        <w:color w:val="808080"/>
        <w:sz w:val="16"/>
        <w:szCs w:val="16"/>
      </w:rPr>
      <w:fldChar w:fldCharType="begin"/>
    </w:r>
    <w:r w:rsidRPr="002009DA">
      <w:rPr>
        <w:rFonts w:ascii="Arial" w:hAnsi="Arial" w:cs="Arial"/>
        <w:bCs/>
        <w:color w:val="808080"/>
        <w:sz w:val="16"/>
        <w:szCs w:val="16"/>
      </w:rPr>
      <w:instrText>PAGE  \* Arabic  \* MERGEFORMAT</w:instrText>
    </w:r>
    <w:r w:rsidRPr="002009DA">
      <w:rPr>
        <w:rFonts w:ascii="Arial" w:hAnsi="Arial" w:cs="Arial"/>
        <w:bCs/>
        <w:color w:val="808080"/>
        <w:sz w:val="16"/>
        <w:szCs w:val="16"/>
      </w:rPr>
      <w:fldChar w:fldCharType="separate"/>
    </w:r>
    <w:r w:rsidR="008F7849">
      <w:rPr>
        <w:rFonts w:ascii="Arial" w:hAnsi="Arial" w:cs="Arial"/>
        <w:bCs/>
        <w:noProof/>
        <w:color w:val="808080"/>
        <w:sz w:val="16"/>
        <w:szCs w:val="16"/>
      </w:rPr>
      <w:t>2</w:t>
    </w:r>
    <w:r w:rsidRPr="002009DA">
      <w:rPr>
        <w:rFonts w:ascii="Arial" w:hAnsi="Arial" w:cs="Arial"/>
        <w:bCs/>
        <w:color w:val="808080"/>
        <w:sz w:val="16"/>
        <w:szCs w:val="16"/>
      </w:rPr>
      <w:fldChar w:fldCharType="end"/>
    </w:r>
    <w:r w:rsidRPr="002009DA">
      <w:rPr>
        <w:rFonts w:ascii="Arial" w:hAnsi="Arial" w:cs="Arial"/>
        <w:bCs/>
        <w:color w:val="808080"/>
        <w:sz w:val="16"/>
        <w:szCs w:val="16"/>
      </w:rPr>
      <w:t xml:space="preserve"> von </w:t>
    </w:r>
    <w:r w:rsidRPr="002009DA">
      <w:rPr>
        <w:rFonts w:ascii="Arial" w:hAnsi="Arial" w:cs="Arial"/>
        <w:bCs/>
        <w:color w:val="808080"/>
        <w:sz w:val="16"/>
        <w:szCs w:val="16"/>
      </w:rPr>
      <w:fldChar w:fldCharType="begin"/>
    </w:r>
    <w:r w:rsidRPr="002009DA">
      <w:rPr>
        <w:rFonts w:ascii="Arial" w:hAnsi="Arial" w:cs="Arial"/>
        <w:bCs/>
        <w:color w:val="808080"/>
        <w:sz w:val="16"/>
        <w:szCs w:val="16"/>
      </w:rPr>
      <w:instrText>NUMPAGES  \* Arabic  \* MERGEFORMAT</w:instrText>
    </w:r>
    <w:r w:rsidRPr="002009DA">
      <w:rPr>
        <w:rFonts w:ascii="Arial" w:hAnsi="Arial" w:cs="Arial"/>
        <w:bCs/>
        <w:color w:val="808080"/>
        <w:sz w:val="16"/>
        <w:szCs w:val="16"/>
      </w:rPr>
      <w:fldChar w:fldCharType="separate"/>
    </w:r>
    <w:r w:rsidR="008F7849">
      <w:rPr>
        <w:rFonts w:ascii="Arial" w:hAnsi="Arial" w:cs="Arial"/>
        <w:bCs/>
        <w:noProof/>
        <w:color w:val="808080"/>
        <w:sz w:val="16"/>
        <w:szCs w:val="16"/>
      </w:rPr>
      <w:t>2</w:t>
    </w:r>
    <w:r w:rsidRPr="002009DA">
      <w:rPr>
        <w:rFonts w:ascii="Arial" w:hAnsi="Arial" w:cs="Arial"/>
        <w:bCs/>
        <w:color w:val="808080"/>
        <w:sz w:val="16"/>
        <w:szCs w:val="16"/>
      </w:rPr>
      <w:fldChar w:fldCharType="end"/>
    </w:r>
  </w:p>
  <w:p w14:paraId="01D35441" w14:textId="77777777" w:rsidR="002009DA" w:rsidRDefault="002009DA" w:rsidP="00CA5392">
    <w:pPr>
      <w:spacing w:line="200" w:lineRule="exact"/>
      <w:jc w:val="center"/>
      <w:rPr>
        <w:rFonts w:ascii="Arial" w:hAnsi="Arial" w:cs="Arial"/>
        <w:b/>
        <w:bCs/>
        <w:color w:val="808080"/>
        <w:sz w:val="14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10C8C" w14:textId="77777777" w:rsidR="00BB23CF" w:rsidRDefault="00BB23CF">
      <w:r>
        <w:separator/>
      </w:r>
    </w:p>
  </w:footnote>
  <w:footnote w:type="continuationSeparator" w:id="0">
    <w:p w14:paraId="57872031" w14:textId="77777777" w:rsidR="00BB23CF" w:rsidRDefault="00BB2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03B7B" w14:textId="77777777" w:rsidR="006552EA" w:rsidRPr="002B6F51" w:rsidRDefault="00F409E9" w:rsidP="000D7341">
    <w:pPr>
      <w:pStyle w:val="Kopfzeile"/>
      <w:tabs>
        <w:tab w:val="clear" w:pos="4536"/>
        <w:tab w:val="clear" w:pos="9072"/>
      </w:tabs>
      <w:ind w:right="-2"/>
      <w:jc w:val="both"/>
    </w:pPr>
    <w:r w:rsidRPr="00F409E9">
      <w:rPr>
        <w:rFonts w:ascii="HelveticaNeue LT 65 Medium" w:hAnsi="HelveticaNeue LT 65 Medium" w:cs="HelveticaNeue LT 65 Medium"/>
        <w:noProof/>
        <w:color w:val="808080"/>
        <w:sz w:val="36"/>
        <w:lang w:eastAsia="de-DE"/>
      </w:rPr>
      <w:drawing>
        <wp:anchor distT="0" distB="0" distL="114300" distR="114300" simplePos="0" relativeHeight="251662848" behindDoc="0" locked="0" layoutInCell="1" allowOverlap="1" wp14:anchorId="44A504AD" wp14:editId="09B14B2D">
          <wp:simplePos x="0" y="0"/>
          <wp:positionH relativeFrom="column">
            <wp:posOffset>-239395</wp:posOffset>
          </wp:positionH>
          <wp:positionV relativeFrom="paragraph">
            <wp:posOffset>-232571</wp:posOffset>
          </wp:positionV>
          <wp:extent cx="1799590" cy="1292225"/>
          <wp:effectExtent l="0" t="0" r="0" b="317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ETTE_Logo mit Streifen_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0D1C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19DA728" wp14:editId="48229102">
              <wp:simplePos x="0" y="0"/>
              <wp:positionH relativeFrom="column">
                <wp:posOffset>3606165</wp:posOffset>
              </wp:positionH>
              <wp:positionV relativeFrom="paragraph">
                <wp:posOffset>6985</wp:posOffset>
              </wp:positionV>
              <wp:extent cx="2095500" cy="504825"/>
              <wp:effectExtent l="0" t="0" r="0" b="9525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5500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21CDB8" w14:textId="77777777" w:rsidR="00950D1C" w:rsidRPr="00950D1C" w:rsidRDefault="00A32739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2462359E" wp14:editId="66AFC04B">
                                <wp:extent cx="1906270" cy="273050"/>
                                <wp:effectExtent l="0" t="0" r="0" b="0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06270" cy="2730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19DA728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left:0;text-align:left;margin-left:283.95pt;margin-top:.55pt;width:165pt;height:3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" fillcolor="white [3201]" stroked="f" strokeweight=".5pt">
              <v:textbox>
                <w:txbxContent>
                  <w:p w14:paraId="7121CDB8" w14:textId="77777777" w:rsidR="00950D1C" w:rsidRPr="00950D1C" w:rsidRDefault="00A32739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2462359E" wp14:editId="66AFC04B">
                          <wp:extent cx="1906270" cy="273050"/>
                          <wp:effectExtent l="0" t="0" r="0" b="0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06270" cy="2730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F6F86">
      <w:tab/>
    </w:r>
  </w:p>
  <w:p w14:paraId="3E168EFD" w14:textId="77777777" w:rsidR="00DC14B6" w:rsidRDefault="00DC14B6">
    <w:pPr>
      <w:pStyle w:val="Kopfzeile"/>
      <w:ind w:right="-285"/>
      <w:rPr>
        <w:rFonts w:ascii="HelveticaNeue LT 65 Medium" w:hAnsi="HelveticaNeue LT 65 Medium" w:cs="HelveticaNeue LT 65 Medium"/>
        <w:color w:val="808080"/>
        <w:sz w:val="36"/>
      </w:rPr>
    </w:pPr>
  </w:p>
  <w:p w14:paraId="02784752" w14:textId="77777777" w:rsidR="00F409E9" w:rsidRDefault="00F409E9">
    <w:pPr>
      <w:pStyle w:val="Kopfzeile"/>
      <w:ind w:right="-285"/>
      <w:rPr>
        <w:rFonts w:ascii="HelveticaNeue LT 65 Medium" w:hAnsi="HelveticaNeue LT 65 Medium" w:cs="HelveticaNeue LT 65 Medium"/>
        <w:color w:val="808080"/>
        <w:sz w:val="36"/>
      </w:rPr>
    </w:pPr>
  </w:p>
  <w:p w14:paraId="5B54CC3C" w14:textId="77777777" w:rsidR="00F409E9" w:rsidRDefault="00F409E9">
    <w:pPr>
      <w:pStyle w:val="Kopfzeile"/>
      <w:ind w:right="-285"/>
      <w:rPr>
        <w:rFonts w:ascii="HelveticaNeue LT 65 Medium" w:hAnsi="HelveticaNeue LT 65 Medium" w:cs="HelveticaNeue LT 65 Medium"/>
        <w:color w:val="808080"/>
        <w:sz w:val="36"/>
      </w:rPr>
    </w:pPr>
  </w:p>
  <w:p w14:paraId="5F2C0385" w14:textId="77777777" w:rsidR="00DC14B6" w:rsidRDefault="00DC14B6">
    <w:pPr>
      <w:pStyle w:val="Kopfzeile"/>
      <w:ind w:right="-285"/>
      <w:rPr>
        <w:rFonts w:ascii="HelveticaNeue LT 65 Medium" w:hAnsi="HelveticaNeue LT 65 Medium" w:cs="HelveticaNeue LT 65 Medium"/>
        <w:color w:val="808080"/>
        <w:sz w:val="36"/>
      </w:rPr>
    </w:pPr>
  </w:p>
  <w:p w14:paraId="36900179" w14:textId="77777777" w:rsidR="00FF19ED" w:rsidRDefault="00DC14B6">
    <w:pPr>
      <w:pStyle w:val="Kopfzeile"/>
      <w:ind w:right="-285"/>
      <w:rPr>
        <w:rFonts w:ascii="Arial" w:hAnsi="Arial" w:cs="Arial"/>
        <w:color w:val="808080"/>
        <w:sz w:val="36"/>
      </w:rPr>
    </w:pPr>
    <w:r w:rsidRPr="006F6F86">
      <w:rPr>
        <w:rFonts w:ascii="Arial" w:hAnsi="Arial" w:cs="Arial"/>
        <w:color w:val="808080"/>
        <w:sz w:val="36"/>
      </w:rPr>
      <w:t>Presseinformation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7680B"/>
    <w:multiLevelType w:val="multilevel"/>
    <w:tmpl w:val="5C549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3224D3"/>
    <w:multiLevelType w:val="multilevel"/>
    <w:tmpl w:val="F424A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6146FE"/>
    <w:multiLevelType w:val="multilevel"/>
    <w:tmpl w:val="6C2E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36113C"/>
    <w:multiLevelType w:val="multilevel"/>
    <w:tmpl w:val="96E2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026D17"/>
    <w:multiLevelType w:val="hybridMultilevel"/>
    <w:tmpl w:val="C51A15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F2008"/>
    <w:multiLevelType w:val="hybridMultilevel"/>
    <w:tmpl w:val="FA96EF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C457C"/>
    <w:multiLevelType w:val="multilevel"/>
    <w:tmpl w:val="E148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D46478"/>
    <w:multiLevelType w:val="multilevel"/>
    <w:tmpl w:val="1DF23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AC228A"/>
    <w:multiLevelType w:val="multilevel"/>
    <w:tmpl w:val="7228F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7D20B0"/>
    <w:multiLevelType w:val="multilevel"/>
    <w:tmpl w:val="7EC4C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0D31A4"/>
    <w:multiLevelType w:val="hybridMultilevel"/>
    <w:tmpl w:val="6F2412C2"/>
    <w:lvl w:ilvl="0" w:tplc="9D3A4A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F0CCC"/>
    <w:multiLevelType w:val="multilevel"/>
    <w:tmpl w:val="4D32F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F03949"/>
    <w:multiLevelType w:val="hybridMultilevel"/>
    <w:tmpl w:val="EF90F5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00496"/>
    <w:multiLevelType w:val="hybridMultilevel"/>
    <w:tmpl w:val="4152587A"/>
    <w:lvl w:ilvl="0" w:tplc="48D6863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4454C8"/>
    <w:multiLevelType w:val="hybridMultilevel"/>
    <w:tmpl w:val="772898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66B8D"/>
    <w:multiLevelType w:val="multilevel"/>
    <w:tmpl w:val="838AC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3"/>
  </w:num>
  <w:num w:numId="10">
    <w:abstractNumId w:val="11"/>
  </w:num>
  <w:num w:numId="11">
    <w:abstractNumId w:val="15"/>
  </w:num>
  <w:num w:numId="12">
    <w:abstractNumId w:val="0"/>
  </w:num>
  <w:num w:numId="13">
    <w:abstractNumId w:val="7"/>
  </w:num>
  <w:num w:numId="14">
    <w:abstractNumId w:val="9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C7"/>
    <w:rsid w:val="00000498"/>
    <w:rsid w:val="0000105A"/>
    <w:rsid w:val="000022CB"/>
    <w:rsid w:val="0000261B"/>
    <w:rsid w:val="00005222"/>
    <w:rsid w:val="000105B7"/>
    <w:rsid w:val="000109C5"/>
    <w:rsid w:val="00012748"/>
    <w:rsid w:val="00013A87"/>
    <w:rsid w:val="00016F9E"/>
    <w:rsid w:val="00023DC1"/>
    <w:rsid w:val="000270A6"/>
    <w:rsid w:val="00027C3B"/>
    <w:rsid w:val="000319D7"/>
    <w:rsid w:val="00031D6C"/>
    <w:rsid w:val="00033561"/>
    <w:rsid w:val="00040D37"/>
    <w:rsid w:val="0004431D"/>
    <w:rsid w:val="00045A72"/>
    <w:rsid w:val="0005331E"/>
    <w:rsid w:val="00053E6C"/>
    <w:rsid w:val="00055133"/>
    <w:rsid w:val="0005630C"/>
    <w:rsid w:val="00056D7B"/>
    <w:rsid w:val="000617AA"/>
    <w:rsid w:val="00062499"/>
    <w:rsid w:val="00064CD6"/>
    <w:rsid w:val="00065939"/>
    <w:rsid w:val="00067440"/>
    <w:rsid w:val="0007244F"/>
    <w:rsid w:val="00082014"/>
    <w:rsid w:val="00082225"/>
    <w:rsid w:val="00083473"/>
    <w:rsid w:val="00084662"/>
    <w:rsid w:val="000909FC"/>
    <w:rsid w:val="000919A4"/>
    <w:rsid w:val="00096284"/>
    <w:rsid w:val="00097C76"/>
    <w:rsid w:val="000A2439"/>
    <w:rsid w:val="000A5CA4"/>
    <w:rsid w:val="000B4BD4"/>
    <w:rsid w:val="000B547E"/>
    <w:rsid w:val="000C00CE"/>
    <w:rsid w:val="000C0865"/>
    <w:rsid w:val="000C0D36"/>
    <w:rsid w:val="000C3735"/>
    <w:rsid w:val="000C3C94"/>
    <w:rsid w:val="000D086C"/>
    <w:rsid w:val="000D43D2"/>
    <w:rsid w:val="000D71D9"/>
    <w:rsid w:val="000D7341"/>
    <w:rsid w:val="000E0A47"/>
    <w:rsid w:val="000E1052"/>
    <w:rsid w:val="000E19DA"/>
    <w:rsid w:val="000E2246"/>
    <w:rsid w:val="000E6711"/>
    <w:rsid w:val="000E7A7B"/>
    <w:rsid w:val="000F6BF2"/>
    <w:rsid w:val="00102658"/>
    <w:rsid w:val="001028C0"/>
    <w:rsid w:val="00107CBB"/>
    <w:rsid w:val="001138E5"/>
    <w:rsid w:val="00114825"/>
    <w:rsid w:val="00115F90"/>
    <w:rsid w:val="00117846"/>
    <w:rsid w:val="00124396"/>
    <w:rsid w:val="00126272"/>
    <w:rsid w:val="0013047A"/>
    <w:rsid w:val="00132439"/>
    <w:rsid w:val="00134075"/>
    <w:rsid w:val="001377EC"/>
    <w:rsid w:val="001410C0"/>
    <w:rsid w:val="00141479"/>
    <w:rsid w:val="0014151D"/>
    <w:rsid w:val="00142F8F"/>
    <w:rsid w:val="00143960"/>
    <w:rsid w:val="0014600E"/>
    <w:rsid w:val="0015132C"/>
    <w:rsid w:val="00152D45"/>
    <w:rsid w:val="0016399E"/>
    <w:rsid w:val="00173FAD"/>
    <w:rsid w:val="001803B5"/>
    <w:rsid w:val="00184A58"/>
    <w:rsid w:val="00185BF5"/>
    <w:rsid w:val="00187DC1"/>
    <w:rsid w:val="001901C7"/>
    <w:rsid w:val="001903D5"/>
    <w:rsid w:val="00194778"/>
    <w:rsid w:val="001B2C76"/>
    <w:rsid w:val="001B331C"/>
    <w:rsid w:val="001B5949"/>
    <w:rsid w:val="001B6C22"/>
    <w:rsid w:val="001C15DA"/>
    <w:rsid w:val="001D5742"/>
    <w:rsid w:val="001D6D8F"/>
    <w:rsid w:val="001E01D2"/>
    <w:rsid w:val="001F24BD"/>
    <w:rsid w:val="001F3469"/>
    <w:rsid w:val="001F612C"/>
    <w:rsid w:val="001F61C8"/>
    <w:rsid w:val="00200006"/>
    <w:rsid w:val="002005C8"/>
    <w:rsid w:val="002009DA"/>
    <w:rsid w:val="00203034"/>
    <w:rsid w:val="00204AEE"/>
    <w:rsid w:val="00207025"/>
    <w:rsid w:val="00207076"/>
    <w:rsid w:val="00207C61"/>
    <w:rsid w:val="002115BF"/>
    <w:rsid w:val="00211C09"/>
    <w:rsid w:val="00214AD5"/>
    <w:rsid w:val="00216DA4"/>
    <w:rsid w:val="00223A58"/>
    <w:rsid w:val="00224C88"/>
    <w:rsid w:val="00225B94"/>
    <w:rsid w:val="00233902"/>
    <w:rsid w:val="0023498F"/>
    <w:rsid w:val="0023616A"/>
    <w:rsid w:val="00236A77"/>
    <w:rsid w:val="002405E5"/>
    <w:rsid w:val="002408E7"/>
    <w:rsid w:val="00240CC0"/>
    <w:rsid w:val="00246FD1"/>
    <w:rsid w:val="00251394"/>
    <w:rsid w:val="002533F6"/>
    <w:rsid w:val="00253B47"/>
    <w:rsid w:val="00253F33"/>
    <w:rsid w:val="00256282"/>
    <w:rsid w:val="00257A1A"/>
    <w:rsid w:val="00272F6A"/>
    <w:rsid w:val="00273798"/>
    <w:rsid w:val="00281454"/>
    <w:rsid w:val="00282433"/>
    <w:rsid w:val="00290C96"/>
    <w:rsid w:val="00291691"/>
    <w:rsid w:val="002924DC"/>
    <w:rsid w:val="0029251D"/>
    <w:rsid w:val="00293443"/>
    <w:rsid w:val="00293C38"/>
    <w:rsid w:val="00297401"/>
    <w:rsid w:val="002A0379"/>
    <w:rsid w:val="002A3101"/>
    <w:rsid w:val="002B0D8E"/>
    <w:rsid w:val="002B1298"/>
    <w:rsid w:val="002B2E59"/>
    <w:rsid w:val="002C5CA8"/>
    <w:rsid w:val="002D3B1A"/>
    <w:rsid w:val="002D4182"/>
    <w:rsid w:val="002D4FC1"/>
    <w:rsid w:val="002E1B72"/>
    <w:rsid w:val="002E4702"/>
    <w:rsid w:val="002E5A92"/>
    <w:rsid w:val="002E777C"/>
    <w:rsid w:val="002F5930"/>
    <w:rsid w:val="002F5F18"/>
    <w:rsid w:val="00301F04"/>
    <w:rsid w:val="0031119B"/>
    <w:rsid w:val="003116D4"/>
    <w:rsid w:val="00315B99"/>
    <w:rsid w:val="00317566"/>
    <w:rsid w:val="00320682"/>
    <w:rsid w:val="00321379"/>
    <w:rsid w:val="00326941"/>
    <w:rsid w:val="00327C80"/>
    <w:rsid w:val="00327F92"/>
    <w:rsid w:val="00331532"/>
    <w:rsid w:val="00331B93"/>
    <w:rsid w:val="00342216"/>
    <w:rsid w:val="00343D45"/>
    <w:rsid w:val="00344701"/>
    <w:rsid w:val="003473E6"/>
    <w:rsid w:val="00347E6A"/>
    <w:rsid w:val="0035183D"/>
    <w:rsid w:val="0035759E"/>
    <w:rsid w:val="00357A1D"/>
    <w:rsid w:val="00357CF8"/>
    <w:rsid w:val="00360CF3"/>
    <w:rsid w:val="00361DEF"/>
    <w:rsid w:val="00362F27"/>
    <w:rsid w:val="00365D5C"/>
    <w:rsid w:val="003667DD"/>
    <w:rsid w:val="003721AF"/>
    <w:rsid w:val="003725BA"/>
    <w:rsid w:val="00373C90"/>
    <w:rsid w:val="003751D7"/>
    <w:rsid w:val="00375A3E"/>
    <w:rsid w:val="00375F7F"/>
    <w:rsid w:val="00376028"/>
    <w:rsid w:val="00376105"/>
    <w:rsid w:val="00382A71"/>
    <w:rsid w:val="00383936"/>
    <w:rsid w:val="003851D4"/>
    <w:rsid w:val="00392142"/>
    <w:rsid w:val="003A0EB4"/>
    <w:rsid w:val="003A231D"/>
    <w:rsid w:val="003A2911"/>
    <w:rsid w:val="003A4DB5"/>
    <w:rsid w:val="003A7156"/>
    <w:rsid w:val="003A7DCE"/>
    <w:rsid w:val="003B1FCF"/>
    <w:rsid w:val="003B4D83"/>
    <w:rsid w:val="003B5EE7"/>
    <w:rsid w:val="003B7749"/>
    <w:rsid w:val="003B787E"/>
    <w:rsid w:val="003C0267"/>
    <w:rsid w:val="003C1BCB"/>
    <w:rsid w:val="003C67C8"/>
    <w:rsid w:val="003C7F5B"/>
    <w:rsid w:val="003D0371"/>
    <w:rsid w:val="003D0942"/>
    <w:rsid w:val="003D1C89"/>
    <w:rsid w:val="003D49E2"/>
    <w:rsid w:val="003D4DD7"/>
    <w:rsid w:val="003D6F81"/>
    <w:rsid w:val="003E030F"/>
    <w:rsid w:val="003E05EA"/>
    <w:rsid w:val="003E50A9"/>
    <w:rsid w:val="003E5C37"/>
    <w:rsid w:val="003E7627"/>
    <w:rsid w:val="003F16D5"/>
    <w:rsid w:val="003F1D06"/>
    <w:rsid w:val="003F2120"/>
    <w:rsid w:val="003F4246"/>
    <w:rsid w:val="003F59E3"/>
    <w:rsid w:val="003F7589"/>
    <w:rsid w:val="0040161B"/>
    <w:rsid w:val="0040630F"/>
    <w:rsid w:val="00411E6C"/>
    <w:rsid w:val="00414392"/>
    <w:rsid w:val="004213D7"/>
    <w:rsid w:val="00421C17"/>
    <w:rsid w:val="004226F0"/>
    <w:rsid w:val="00424DD5"/>
    <w:rsid w:val="0042633C"/>
    <w:rsid w:val="00431EF9"/>
    <w:rsid w:val="00432063"/>
    <w:rsid w:val="00433CA3"/>
    <w:rsid w:val="004343C3"/>
    <w:rsid w:val="00437B4D"/>
    <w:rsid w:val="0044080C"/>
    <w:rsid w:val="00445870"/>
    <w:rsid w:val="00451562"/>
    <w:rsid w:val="00452001"/>
    <w:rsid w:val="00452F4A"/>
    <w:rsid w:val="00453C82"/>
    <w:rsid w:val="00467495"/>
    <w:rsid w:val="00467A0A"/>
    <w:rsid w:val="00467C8B"/>
    <w:rsid w:val="00470BE2"/>
    <w:rsid w:val="004715E7"/>
    <w:rsid w:val="00472F80"/>
    <w:rsid w:val="00477379"/>
    <w:rsid w:val="00477531"/>
    <w:rsid w:val="00481523"/>
    <w:rsid w:val="00484BE5"/>
    <w:rsid w:val="00485D6E"/>
    <w:rsid w:val="00492986"/>
    <w:rsid w:val="00495BF7"/>
    <w:rsid w:val="0049761C"/>
    <w:rsid w:val="004A5E29"/>
    <w:rsid w:val="004B1408"/>
    <w:rsid w:val="004B3985"/>
    <w:rsid w:val="004B4FFF"/>
    <w:rsid w:val="004B5A20"/>
    <w:rsid w:val="004B7FE3"/>
    <w:rsid w:val="004C0D0D"/>
    <w:rsid w:val="004C0F7A"/>
    <w:rsid w:val="004C15CE"/>
    <w:rsid w:val="004C1D4C"/>
    <w:rsid w:val="004C3D5C"/>
    <w:rsid w:val="004D26DE"/>
    <w:rsid w:val="004D293D"/>
    <w:rsid w:val="004E1C9D"/>
    <w:rsid w:val="004E3C73"/>
    <w:rsid w:val="004E651B"/>
    <w:rsid w:val="004E7138"/>
    <w:rsid w:val="004F39DE"/>
    <w:rsid w:val="004F707E"/>
    <w:rsid w:val="005020FF"/>
    <w:rsid w:val="0050259F"/>
    <w:rsid w:val="00502825"/>
    <w:rsid w:val="00504072"/>
    <w:rsid w:val="00504F45"/>
    <w:rsid w:val="005066B8"/>
    <w:rsid w:val="00506992"/>
    <w:rsid w:val="00510316"/>
    <w:rsid w:val="005126A1"/>
    <w:rsid w:val="00513526"/>
    <w:rsid w:val="0051521B"/>
    <w:rsid w:val="00523C5C"/>
    <w:rsid w:val="00530493"/>
    <w:rsid w:val="005326A5"/>
    <w:rsid w:val="00532F25"/>
    <w:rsid w:val="005362A2"/>
    <w:rsid w:val="00536801"/>
    <w:rsid w:val="00541B1E"/>
    <w:rsid w:val="0054270E"/>
    <w:rsid w:val="00543E9C"/>
    <w:rsid w:val="00545B96"/>
    <w:rsid w:val="00547EBF"/>
    <w:rsid w:val="0055147E"/>
    <w:rsid w:val="0055221B"/>
    <w:rsid w:val="005529EE"/>
    <w:rsid w:val="00552C6B"/>
    <w:rsid w:val="00555E94"/>
    <w:rsid w:val="005620AA"/>
    <w:rsid w:val="005620C4"/>
    <w:rsid w:val="0056473C"/>
    <w:rsid w:val="0056546C"/>
    <w:rsid w:val="00571CE3"/>
    <w:rsid w:val="00571E99"/>
    <w:rsid w:val="005726E1"/>
    <w:rsid w:val="00573389"/>
    <w:rsid w:val="005748EE"/>
    <w:rsid w:val="0057492C"/>
    <w:rsid w:val="0057529D"/>
    <w:rsid w:val="0058120D"/>
    <w:rsid w:val="00584F87"/>
    <w:rsid w:val="00587B48"/>
    <w:rsid w:val="005914C3"/>
    <w:rsid w:val="005931DA"/>
    <w:rsid w:val="00593695"/>
    <w:rsid w:val="0059667C"/>
    <w:rsid w:val="00597AEC"/>
    <w:rsid w:val="005A02F8"/>
    <w:rsid w:val="005A0415"/>
    <w:rsid w:val="005A2260"/>
    <w:rsid w:val="005A2CD3"/>
    <w:rsid w:val="005A40A8"/>
    <w:rsid w:val="005A6F82"/>
    <w:rsid w:val="005B2365"/>
    <w:rsid w:val="005B384B"/>
    <w:rsid w:val="005B65A0"/>
    <w:rsid w:val="005C00B1"/>
    <w:rsid w:val="005C0E9C"/>
    <w:rsid w:val="005C3474"/>
    <w:rsid w:val="005C424D"/>
    <w:rsid w:val="005C49A0"/>
    <w:rsid w:val="005C4B19"/>
    <w:rsid w:val="005C50D8"/>
    <w:rsid w:val="005C520E"/>
    <w:rsid w:val="005C6C5F"/>
    <w:rsid w:val="005D2EA7"/>
    <w:rsid w:val="005D3945"/>
    <w:rsid w:val="005D4F44"/>
    <w:rsid w:val="005D67AF"/>
    <w:rsid w:val="005F51CC"/>
    <w:rsid w:val="005F7586"/>
    <w:rsid w:val="0060136C"/>
    <w:rsid w:val="006057E3"/>
    <w:rsid w:val="00607C7C"/>
    <w:rsid w:val="006153C4"/>
    <w:rsid w:val="00620334"/>
    <w:rsid w:val="00621E5D"/>
    <w:rsid w:val="006224B1"/>
    <w:rsid w:val="00624CB2"/>
    <w:rsid w:val="006310BB"/>
    <w:rsid w:val="006344B6"/>
    <w:rsid w:val="00635072"/>
    <w:rsid w:val="00635933"/>
    <w:rsid w:val="0064135B"/>
    <w:rsid w:val="00643B29"/>
    <w:rsid w:val="00643CC3"/>
    <w:rsid w:val="0065406B"/>
    <w:rsid w:val="00654EDF"/>
    <w:rsid w:val="006552EA"/>
    <w:rsid w:val="006601BD"/>
    <w:rsid w:val="006606C1"/>
    <w:rsid w:val="0066387A"/>
    <w:rsid w:val="00663A5C"/>
    <w:rsid w:val="0066710F"/>
    <w:rsid w:val="00674F6B"/>
    <w:rsid w:val="00676636"/>
    <w:rsid w:val="00680533"/>
    <w:rsid w:val="00682919"/>
    <w:rsid w:val="00686782"/>
    <w:rsid w:val="006869C3"/>
    <w:rsid w:val="00691413"/>
    <w:rsid w:val="006A0D54"/>
    <w:rsid w:val="006A19C2"/>
    <w:rsid w:val="006A4812"/>
    <w:rsid w:val="006A5219"/>
    <w:rsid w:val="006B06E4"/>
    <w:rsid w:val="006B10F5"/>
    <w:rsid w:val="006C14B2"/>
    <w:rsid w:val="006C4196"/>
    <w:rsid w:val="006C44E0"/>
    <w:rsid w:val="006C59A1"/>
    <w:rsid w:val="006C5F18"/>
    <w:rsid w:val="006C71AB"/>
    <w:rsid w:val="006D034C"/>
    <w:rsid w:val="006D1E35"/>
    <w:rsid w:val="006D2AAE"/>
    <w:rsid w:val="006D4D7D"/>
    <w:rsid w:val="006E00B7"/>
    <w:rsid w:val="006F2B40"/>
    <w:rsid w:val="006F3E4A"/>
    <w:rsid w:val="006F6F86"/>
    <w:rsid w:val="006F7C2A"/>
    <w:rsid w:val="007002F3"/>
    <w:rsid w:val="00700787"/>
    <w:rsid w:val="00701317"/>
    <w:rsid w:val="007024EC"/>
    <w:rsid w:val="00703750"/>
    <w:rsid w:val="00707803"/>
    <w:rsid w:val="00707B80"/>
    <w:rsid w:val="0071152D"/>
    <w:rsid w:val="00712D6A"/>
    <w:rsid w:val="00714C10"/>
    <w:rsid w:val="00715FF0"/>
    <w:rsid w:val="00716A02"/>
    <w:rsid w:val="0072331A"/>
    <w:rsid w:val="00730A9D"/>
    <w:rsid w:val="00731AAA"/>
    <w:rsid w:val="00733186"/>
    <w:rsid w:val="007350A6"/>
    <w:rsid w:val="00735194"/>
    <w:rsid w:val="00736D19"/>
    <w:rsid w:val="0074013C"/>
    <w:rsid w:val="00742CD2"/>
    <w:rsid w:val="007432D4"/>
    <w:rsid w:val="0074445D"/>
    <w:rsid w:val="0075008B"/>
    <w:rsid w:val="00750952"/>
    <w:rsid w:val="00751614"/>
    <w:rsid w:val="00752534"/>
    <w:rsid w:val="0075513D"/>
    <w:rsid w:val="00755BCD"/>
    <w:rsid w:val="00755C2E"/>
    <w:rsid w:val="0075682A"/>
    <w:rsid w:val="007601C4"/>
    <w:rsid w:val="007616BA"/>
    <w:rsid w:val="00763788"/>
    <w:rsid w:val="0076393B"/>
    <w:rsid w:val="00770CE8"/>
    <w:rsid w:val="0077363B"/>
    <w:rsid w:val="00777F6B"/>
    <w:rsid w:val="007802AA"/>
    <w:rsid w:val="0078074B"/>
    <w:rsid w:val="00784C6E"/>
    <w:rsid w:val="007865A4"/>
    <w:rsid w:val="00791259"/>
    <w:rsid w:val="00791705"/>
    <w:rsid w:val="0079472C"/>
    <w:rsid w:val="00797583"/>
    <w:rsid w:val="007A5383"/>
    <w:rsid w:val="007A7925"/>
    <w:rsid w:val="007B1281"/>
    <w:rsid w:val="007B2E54"/>
    <w:rsid w:val="007B40BD"/>
    <w:rsid w:val="007B6DC9"/>
    <w:rsid w:val="007C2B07"/>
    <w:rsid w:val="007D0632"/>
    <w:rsid w:val="007D143B"/>
    <w:rsid w:val="007D35F6"/>
    <w:rsid w:val="007D38D7"/>
    <w:rsid w:val="007D3FDB"/>
    <w:rsid w:val="007E324B"/>
    <w:rsid w:val="007F03FE"/>
    <w:rsid w:val="007F1823"/>
    <w:rsid w:val="007F211C"/>
    <w:rsid w:val="007F4CD4"/>
    <w:rsid w:val="007F5331"/>
    <w:rsid w:val="007F5D6F"/>
    <w:rsid w:val="00800AE6"/>
    <w:rsid w:val="0080216B"/>
    <w:rsid w:val="0080420F"/>
    <w:rsid w:val="00804D89"/>
    <w:rsid w:val="008069BD"/>
    <w:rsid w:val="00807886"/>
    <w:rsid w:val="00810E15"/>
    <w:rsid w:val="008151E6"/>
    <w:rsid w:val="00815665"/>
    <w:rsid w:val="00817EC8"/>
    <w:rsid w:val="0082361F"/>
    <w:rsid w:val="0082785D"/>
    <w:rsid w:val="00830946"/>
    <w:rsid w:val="00832D5B"/>
    <w:rsid w:val="00841EA8"/>
    <w:rsid w:val="008428BB"/>
    <w:rsid w:val="008437A6"/>
    <w:rsid w:val="00855DAF"/>
    <w:rsid w:val="0085648A"/>
    <w:rsid w:val="00857C03"/>
    <w:rsid w:val="00857CD6"/>
    <w:rsid w:val="00857DBA"/>
    <w:rsid w:val="008601E5"/>
    <w:rsid w:val="008647FD"/>
    <w:rsid w:val="00864D5E"/>
    <w:rsid w:val="00865D0A"/>
    <w:rsid w:val="0087149C"/>
    <w:rsid w:val="008834BA"/>
    <w:rsid w:val="00883F27"/>
    <w:rsid w:val="00885CE7"/>
    <w:rsid w:val="00891512"/>
    <w:rsid w:val="00893CC0"/>
    <w:rsid w:val="00893E72"/>
    <w:rsid w:val="008966E7"/>
    <w:rsid w:val="00897514"/>
    <w:rsid w:val="008A1EAD"/>
    <w:rsid w:val="008B2850"/>
    <w:rsid w:val="008B335D"/>
    <w:rsid w:val="008B4184"/>
    <w:rsid w:val="008C316D"/>
    <w:rsid w:val="008C48D2"/>
    <w:rsid w:val="008C600A"/>
    <w:rsid w:val="008D193C"/>
    <w:rsid w:val="008D1D8F"/>
    <w:rsid w:val="008D312B"/>
    <w:rsid w:val="008D68DA"/>
    <w:rsid w:val="008E063D"/>
    <w:rsid w:val="008E31EE"/>
    <w:rsid w:val="008E4512"/>
    <w:rsid w:val="008E5969"/>
    <w:rsid w:val="008E79A5"/>
    <w:rsid w:val="008F0C6C"/>
    <w:rsid w:val="008F41D5"/>
    <w:rsid w:val="008F5257"/>
    <w:rsid w:val="008F6CD4"/>
    <w:rsid w:val="008F7849"/>
    <w:rsid w:val="0090224D"/>
    <w:rsid w:val="00904022"/>
    <w:rsid w:val="00904D9E"/>
    <w:rsid w:val="00906138"/>
    <w:rsid w:val="00907D94"/>
    <w:rsid w:val="0091065C"/>
    <w:rsid w:val="00910D8B"/>
    <w:rsid w:val="00911387"/>
    <w:rsid w:val="009127CA"/>
    <w:rsid w:val="009130DF"/>
    <w:rsid w:val="00913573"/>
    <w:rsid w:val="00914139"/>
    <w:rsid w:val="00923110"/>
    <w:rsid w:val="009246A3"/>
    <w:rsid w:val="00926966"/>
    <w:rsid w:val="009273CA"/>
    <w:rsid w:val="00927914"/>
    <w:rsid w:val="00927F8A"/>
    <w:rsid w:val="009308AA"/>
    <w:rsid w:val="00930D16"/>
    <w:rsid w:val="00931B68"/>
    <w:rsid w:val="00932977"/>
    <w:rsid w:val="00933FFA"/>
    <w:rsid w:val="00935A21"/>
    <w:rsid w:val="00940523"/>
    <w:rsid w:val="00940DBD"/>
    <w:rsid w:val="00944160"/>
    <w:rsid w:val="00945554"/>
    <w:rsid w:val="00946B51"/>
    <w:rsid w:val="00950D1C"/>
    <w:rsid w:val="009522A4"/>
    <w:rsid w:val="00954B9B"/>
    <w:rsid w:val="0095695E"/>
    <w:rsid w:val="00956C26"/>
    <w:rsid w:val="00957431"/>
    <w:rsid w:val="00962CED"/>
    <w:rsid w:val="00962CEE"/>
    <w:rsid w:val="00965FF9"/>
    <w:rsid w:val="00966D7F"/>
    <w:rsid w:val="00985141"/>
    <w:rsid w:val="009853C2"/>
    <w:rsid w:val="00986D43"/>
    <w:rsid w:val="00987FCC"/>
    <w:rsid w:val="0099157D"/>
    <w:rsid w:val="00995EBB"/>
    <w:rsid w:val="009A3188"/>
    <w:rsid w:val="009A688A"/>
    <w:rsid w:val="009A7EBE"/>
    <w:rsid w:val="009B1ADF"/>
    <w:rsid w:val="009B3AA7"/>
    <w:rsid w:val="009B3F28"/>
    <w:rsid w:val="009B4073"/>
    <w:rsid w:val="009B4221"/>
    <w:rsid w:val="009B5027"/>
    <w:rsid w:val="009B6D73"/>
    <w:rsid w:val="009B7205"/>
    <w:rsid w:val="009C1DC9"/>
    <w:rsid w:val="009C1DEC"/>
    <w:rsid w:val="009C2BF8"/>
    <w:rsid w:val="009C553E"/>
    <w:rsid w:val="009D06F6"/>
    <w:rsid w:val="009D298D"/>
    <w:rsid w:val="009D6AAA"/>
    <w:rsid w:val="009E4D34"/>
    <w:rsid w:val="009E564C"/>
    <w:rsid w:val="009F3C3C"/>
    <w:rsid w:val="009F4B66"/>
    <w:rsid w:val="00A02F4C"/>
    <w:rsid w:val="00A0473D"/>
    <w:rsid w:val="00A05020"/>
    <w:rsid w:val="00A07995"/>
    <w:rsid w:val="00A17C6F"/>
    <w:rsid w:val="00A22FBF"/>
    <w:rsid w:val="00A231C3"/>
    <w:rsid w:val="00A24718"/>
    <w:rsid w:val="00A26711"/>
    <w:rsid w:val="00A30CFE"/>
    <w:rsid w:val="00A32739"/>
    <w:rsid w:val="00A351CE"/>
    <w:rsid w:val="00A41261"/>
    <w:rsid w:val="00A42ACE"/>
    <w:rsid w:val="00A44A83"/>
    <w:rsid w:val="00A51CFD"/>
    <w:rsid w:val="00A54FE2"/>
    <w:rsid w:val="00A56FAE"/>
    <w:rsid w:val="00A612F4"/>
    <w:rsid w:val="00A64728"/>
    <w:rsid w:val="00A721E0"/>
    <w:rsid w:val="00A73273"/>
    <w:rsid w:val="00A736F1"/>
    <w:rsid w:val="00A745B7"/>
    <w:rsid w:val="00A76DD7"/>
    <w:rsid w:val="00A77486"/>
    <w:rsid w:val="00A778F9"/>
    <w:rsid w:val="00A83BB6"/>
    <w:rsid w:val="00A83FFD"/>
    <w:rsid w:val="00A937DE"/>
    <w:rsid w:val="00A93B1F"/>
    <w:rsid w:val="00A94B76"/>
    <w:rsid w:val="00A95C17"/>
    <w:rsid w:val="00A976E6"/>
    <w:rsid w:val="00AA0FC0"/>
    <w:rsid w:val="00AA1BDB"/>
    <w:rsid w:val="00AA24DF"/>
    <w:rsid w:val="00AA280E"/>
    <w:rsid w:val="00AA2BD3"/>
    <w:rsid w:val="00AA3402"/>
    <w:rsid w:val="00AA4751"/>
    <w:rsid w:val="00AA6690"/>
    <w:rsid w:val="00AB2E77"/>
    <w:rsid w:val="00AB3E27"/>
    <w:rsid w:val="00AB5926"/>
    <w:rsid w:val="00AB77CC"/>
    <w:rsid w:val="00AC0A51"/>
    <w:rsid w:val="00AC1202"/>
    <w:rsid w:val="00AC5CE4"/>
    <w:rsid w:val="00AD1A16"/>
    <w:rsid w:val="00AD1B01"/>
    <w:rsid w:val="00AD2845"/>
    <w:rsid w:val="00AD5224"/>
    <w:rsid w:val="00AD6024"/>
    <w:rsid w:val="00AE580A"/>
    <w:rsid w:val="00AF2F1C"/>
    <w:rsid w:val="00AF3AA3"/>
    <w:rsid w:val="00AF415B"/>
    <w:rsid w:val="00B0339C"/>
    <w:rsid w:val="00B061C0"/>
    <w:rsid w:val="00B06F23"/>
    <w:rsid w:val="00B1300C"/>
    <w:rsid w:val="00B13CFE"/>
    <w:rsid w:val="00B20470"/>
    <w:rsid w:val="00B2068D"/>
    <w:rsid w:val="00B22266"/>
    <w:rsid w:val="00B27A04"/>
    <w:rsid w:val="00B327DA"/>
    <w:rsid w:val="00B33B9D"/>
    <w:rsid w:val="00B35982"/>
    <w:rsid w:val="00B40571"/>
    <w:rsid w:val="00B50567"/>
    <w:rsid w:val="00B51004"/>
    <w:rsid w:val="00B535E6"/>
    <w:rsid w:val="00B5422C"/>
    <w:rsid w:val="00B62564"/>
    <w:rsid w:val="00B65132"/>
    <w:rsid w:val="00B670F0"/>
    <w:rsid w:val="00B720ED"/>
    <w:rsid w:val="00B77D50"/>
    <w:rsid w:val="00B80732"/>
    <w:rsid w:val="00B84BF7"/>
    <w:rsid w:val="00B84FF8"/>
    <w:rsid w:val="00B91E63"/>
    <w:rsid w:val="00B92C23"/>
    <w:rsid w:val="00B93892"/>
    <w:rsid w:val="00B96A34"/>
    <w:rsid w:val="00BA466D"/>
    <w:rsid w:val="00BA6A90"/>
    <w:rsid w:val="00BA7EF0"/>
    <w:rsid w:val="00BB23CF"/>
    <w:rsid w:val="00BB6044"/>
    <w:rsid w:val="00BC0D67"/>
    <w:rsid w:val="00BC21DB"/>
    <w:rsid w:val="00BC7279"/>
    <w:rsid w:val="00BD0F36"/>
    <w:rsid w:val="00BD7C9A"/>
    <w:rsid w:val="00BE1C65"/>
    <w:rsid w:val="00BE2661"/>
    <w:rsid w:val="00BE3F65"/>
    <w:rsid w:val="00BE7A24"/>
    <w:rsid w:val="00BF1523"/>
    <w:rsid w:val="00BF2929"/>
    <w:rsid w:val="00BF356E"/>
    <w:rsid w:val="00BF40E8"/>
    <w:rsid w:val="00BF4C77"/>
    <w:rsid w:val="00C023FB"/>
    <w:rsid w:val="00C03EF4"/>
    <w:rsid w:val="00C1438C"/>
    <w:rsid w:val="00C17137"/>
    <w:rsid w:val="00C24F7D"/>
    <w:rsid w:val="00C25E7B"/>
    <w:rsid w:val="00C261DF"/>
    <w:rsid w:val="00C268A4"/>
    <w:rsid w:val="00C27C2B"/>
    <w:rsid w:val="00C30F09"/>
    <w:rsid w:val="00C31E68"/>
    <w:rsid w:val="00C32133"/>
    <w:rsid w:val="00C333A0"/>
    <w:rsid w:val="00C35ED5"/>
    <w:rsid w:val="00C362E4"/>
    <w:rsid w:val="00C40230"/>
    <w:rsid w:val="00C44498"/>
    <w:rsid w:val="00C44E17"/>
    <w:rsid w:val="00C4675B"/>
    <w:rsid w:val="00C509B4"/>
    <w:rsid w:val="00C53F27"/>
    <w:rsid w:val="00C567B4"/>
    <w:rsid w:val="00C63D3F"/>
    <w:rsid w:val="00C77FE2"/>
    <w:rsid w:val="00C85BE7"/>
    <w:rsid w:val="00C906E4"/>
    <w:rsid w:val="00C92CA9"/>
    <w:rsid w:val="00C95C22"/>
    <w:rsid w:val="00C96993"/>
    <w:rsid w:val="00CA069D"/>
    <w:rsid w:val="00CA0C03"/>
    <w:rsid w:val="00CA5392"/>
    <w:rsid w:val="00CB080F"/>
    <w:rsid w:val="00CB0DA8"/>
    <w:rsid w:val="00CB1B43"/>
    <w:rsid w:val="00CB346C"/>
    <w:rsid w:val="00CB3755"/>
    <w:rsid w:val="00CB60BF"/>
    <w:rsid w:val="00CC1089"/>
    <w:rsid w:val="00CC3B5B"/>
    <w:rsid w:val="00CC49A9"/>
    <w:rsid w:val="00CD045C"/>
    <w:rsid w:val="00CD6157"/>
    <w:rsid w:val="00CD6A19"/>
    <w:rsid w:val="00CE06F2"/>
    <w:rsid w:val="00CE11A6"/>
    <w:rsid w:val="00CE1C80"/>
    <w:rsid w:val="00CE4DED"/>
    <w:rsid w:val="00CF445B"/>
    <w:rsid w:val="00CF7199"/>
    <w:rsid w:val="00CF7A48"/>
    <w:rsid w:val="00D01BE1"/>
    <w:rsid w:val="00D01EE4"/>
    <w:rsid w:val="00D03B65"/>
    <w:rsid w:val="00D04421"/>
    <w:rsid w:val="00D06CAA"/>
    <w:rsid w:val="00D07D3C"/>
    <w:rsid w:val="00D10DAE"/>
    <w:rsid w:val="00D11D39"/>
    <w:rsid w:val="00D27700"/>
    <w:rsid w:val="00D342E2"/>
    <w:rsid w:val="00D37C5F"/>
    <w:rsid w:val="00D42602"/>
    <w:rsid w:val="00D4344A"/>
    <w:rsid w:val="00D43E3F"/>
    <w:rsid w:val="00D4593D"/>
    <w:rsid w:val="00D465E1"/>
    <w:rsid w:val="00D5073F"/>
    <w:rsid w:val="00D52C1F"/>
    <w:rsid w:val="00D5573D"/>
    <w:rsid w:val="00D55CAD"/>
    <w:rsid w:val="00D6137F"/>
    <w:rsid w:val="00D61720"/>
    <w:rsid w:val="00D62C55"/>
    <w:rsid w:val="00D6373B"/>
    <w:rsid w:val="00D642AC"/>
    <w:rsid w:val="00D70F7C"/>
    <w:rsid w:val="00D725B6"/>
    <w:rsid w:val="00D742C7"/>
    <w:rsid w:val="00D74624"/>
    <w:rsid w:val="00D75457"/>
    <w:rsid w:val="00D81DE9"/>
    <w:rsid w:val="00D83C11"/>
    <w:rsid w:val="00D85ABB"/>
    <w:rsid w:val="00D8695C"/>
    <w:rsid w:val="00D90FEA"/>
    <w:rsid w:val="00D925A3"/>
    <w:rsid w:val="00D93ECE"/>
    <w:rsid w:val="00D961ED"/>
    <w:rsid w:val="00DA2C4F"/>
    <w:rsid w:val="00DA371A"/>
    <w:rsid w:val="00DA391C"/>
    <w:rsid w:val="00DB461B"/>
    <w:rsid w:val="00DB55C9"/>
    <w:rsid w:val="00DC14B6"/>
    <w:rsid w:val="00DD1467"/>
    <w:rsid w:val="00DD519E"/>
    <w:rsid w:val="00DD5F42"/>
    <w:rsid w:val="00DE1348"/>
    <w:rsid w:val="00DE7A8A"/>
    <w:rsid w:val="00DF1B9A"/>
    <w:rsid w:val="00DF1F4E"/>
    <w:rsid w:val="00DF2994"/>
    <w:rsid w:val="00DF5EF9"/>
    <w:rsid w:val="00DF7035"/>
    <w:rsid w:val="00E0056A"/>
    <w:rsid w:val="00E00990"/>
    <w:rsid w:val="00E02446"/>
    <w:rsid w:val="00E0382A"/>
    <w:rsid w:val="00E03F1A"/>
    <w:rsid w:val="00E04FE2"/>
    <w:rsid w:val="00E10D90"/>
    <w:rsid w:val="00E119BA"/>
    <w:rsid w:val="00E22B40"/>
    <w:rsid w:val="00E25A34"/>
    <w:rsid w:val="00E26988"/>
    <w:rsid w:val="00E3615C"/>
    <w:rsid w:val="00E439BA"/>
    <w:rsid w:val="00E43E2A"/>
    <w:rsid w:val="00E464EF"/>
    <w:rsid w:val="00E51B37"/>
    <w:rsid w:val="00E52681"/>
    <w:rsid w:val="00E53A26"/>
    <w:rsid w:val="00E608DE"/>
    <w:rsid w:val="00E61BF6"/>
    <w:rsid w:val="00E6277E"/>
    <w:rsid w:val="00E7106A"/>
    <w:rsid w:val="00E72CA4"/>
    <w:rsid w:val="00E75AF9"/>
    <w:rsid w:val="00E76D3D"/>
    <w:rsid w:val="00E816CE"/>
    <w:rsid w:val="00E81BC5"/>
    <w:rsid w:val="00E84BDB"/>
    <w:rsid w:val="00E875D0"/>
    <w:rsid w:val="00E9004A"/>
    <w:rsid w:val="00E976F7"/>
    <w:rsid w:val="00EA089C"/>
    <w:rsid w:val="00EB2F24"/>
    <w:rsid w:val="00EB330D"/>
    <w:rsid w:val="00EB74C5"/>
    <w:rsid w:val="00EC2376"/>
    <w:rsid w:val="00EC245E"/>
    <w:rsid w:val="00EC2EE0"/>
    <w:rsid w:val="00EC6FA5"/>
    <w:rsid w:val="00ED5B69"/>
    <w:rsid w:val="00ED5BA9"/>
    <w:rsid w:val="00ED6043"/>
    <w:rsid w:val="00ED665A"/>
    <w:rsid w:val="00EE0F45"/>
    <w:rsid w:val="00EE2C07"/>
    <w:rsid w:val="00EE5216"/>
    <w:rsid w:val="00EE680E"/>
    <w:rsid w:val="00EE7BCC"/>
    <w:rsid w:val="00EF0698"/>
    <w:rsid w:val="00EF48AE"/>
    <w:rsid w:val="00EF6E02"/>
    <w:rsid w:val="00EF776E"/>
    <w:rsid w:val="00F000E4"/>
    <w:rsid w:val="00F0088D"/>
    <w:rsid w:val="00F01A12"/>
    <w:rsid w:val="00F063F9"/>
    <w:rsid w:val="00F07C5E"/>
    <w:rsid w:val="00F1117C"/>
    <w:rsid w:val="00F14233"/>
    <w:rsid w:val="00F14562"/>
    <w:rsid w:val="00F15EE8"/>
    <w:rsid w:val="00F17E24"/>
    <w:rsid w:val="00F32160"/>
    <w:rsid w:val="00F327EC"/>
    <w:rsid w:val="00F32949"/>
    <w:rsid w:val="00F409E9"/>
    <w:rsid w:val="00F425C3"/>
    <w:rsid w:val="00F42761"/>
    <w:rsid w:val="00F5433D"/>
    <w:rsid w:val="00F56022"/>
    <w:rsid w:val="00F567AA"/>
    <w:rsid w:val="00F57FE0"/>
    <w:rsid w:val="00F61E0B"/>
    <w:rsid w:val="00F6239D"/>
    <w:rsid w:val="00F65B41"/>
    <w:rsid w:val="00F66028"/>
    <w:rsid w:val="00F674DC"/>
    <w:rsid w:val="00F677D3"/>
    <w:rsid w:val="00F70FD8"/>
    <w:rsid w:val="00F760E5"/>
    <w:rsid w:val="00F76145"/>
    <w:rsid w:val="00F770D2"/>
    <w:rsid w:val="00F8271B"/>
    <w:rsid w:val="00F82A9A"/>
    <w:rsid w:val="00F94A22"/>
    <w:rsid w:val="00F95ECF"/>
    <w:rsid w:val="00F9606F"/>
    <w:rsid w:val="00F96FDB"/>
    <w:rsid w:val="00FA13E2"/>
    <w:rsid w:val="00FA21A2"/>
    <w:rsid w:val="00FA2AF1"/>
    <w:rsid w:val="00FA74B1"/>
    <w:rsid w:val="00FA7D72"/>
    <w:rsid w:val="00FC129C"/>
    <w:rsid w:val="00FD001E"/>
    <w:rsid w:val="00FD111D"/>
    <w:rsid w:val="00FD299F"/>
    <w:rsid w:val="00FD30E0"/>
    <w:rsid w:val="00FF19ED"/>
    <w:rsid w:val="00FF3FF3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A08F55C"/>
  <w15:docId w15:val="{75907DF1-0E12-45E6-8C03-DA1D63AC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link w:val="berschrift1Zchn"/>
    <w:uiPriority w:val="9"/>
    <w:qFormat/>
    <w:rsid w:val="00EC237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D574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15FF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Times New Roman" w:hAnsi="Arial" w:cs="Arial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Wingdings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Wingdings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Wingdings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Wingdings" w:hAnsi="Wingdings" w:cs="Wingdings" w:hint="default"/>
    </w:rPr>
  </w:style>
  <w:style w:type="character" w:customStyle="1" w:styleId="WW8Num13z1">
    <w:name w:val="WW8Num13z1"/>
    <w:rPr>
      <w:rFonts w:ascii="Courier New" w:hAnsi="Courier New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Wingdings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1"/>
  </w:style>
  <w:style w:type="character" w:styleId="BesuchterHyperlink">
    <w:name w:val="FollowedHyperlink"/>
    <w:rPr>
      <w:color w:val="800080"/>
      <w:u w:val="single"/>
    </w:rPr>
  </w:style>
  <w:style w:type="character" w:customStyle="1" w:styleId="subheadline1">
    <w:name w:val="subheadline1"/>
    <w:rPr>
      <w:rFonts w:ascii="Arial" w:hAnsi="Arial" w:cs="Arial" w:hint="default"/>
      <w:b/>
      <w:bCs/>
      <w:color w:val="C34100"/>
      <w:sz w:val="20"/>
      <w:szCs w:val="20"/>
      <w:shd w:val="clear" w:color="auto" w:fill="auto"/>
    </w:rPr>
  </w:style>
  <w:style w:type="character" w:customStyle="1" w:styleId="FontStyle16">
    <w:name w:val="Font Style16"/>
    <w:rPr>
      <w:rFonts w:ascii="Times New Roman" w:hAnsi="Times New Roman" w:cs="Times New Roman"/>
      <w:spacing w:val="10"/>
      <w:sz w:val="20"/>
    </w:rPr>
  </w:style>
  <w:style w:type="character" w:customStyle="1" w:styleId="FontStyle15">
    <w:name w:val="Font Style15"/>
    <w:rPr>
      <w:rFonts w:ascii="Times New Roman" w:hAnsi="Times New Roman" w:cs="Times New Roman"/>
      <w:sz w:val="24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customStyle="1" w:styleId="copytext">
    <w:name w:val="copytext"/>
    <w:basedOn w:val="Standard"/>
    <w:pPr>
      <w:spacing w:before="280" w:after="280"/>
    </w:pPr>
    <w:rPr>
      <w:rFonts w:ascii="Arial" w:hAnsi="Arial" w:cs="Arial"/>
      <w:color w:val="000000"/>
      <w:sz w:val="20"/>
      <w:szCs w:val="20"/>
    </w:rPr>
  </w:style>
  <w:style w:type="paragraph" w:customStyle="1" w:styleId="Verdana">
    <w:name w:val="Verdana"/>
    <w:basedOn w:val="Standard"/>
    <w:pPr>
      <w:ind w:right="1021"/>
    </w:pPr>
    <w:rPr>
      <w:rFonts w:ascii="Verdana" w:hAnsi="Verdana" w:cs="Verdana"/>
      <w:sz w:val="20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nabsatz">
    <w:name w:val="List Paragraph"/>
    <w:basedOn w:val="Standard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andardWeb1">
    <w:name w:val="Standard (Web)1"/>
    <w:basedOn w:val="Standard"/>
    <w:pPr>
      <w:spacing w:before="280" w:after="280"/>
    </w:pPr>
    <w:rPr>
      <w:rFonts w:eastAsia="MS Mincho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5132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65132"/>
    <w:rPr>
      <w:rFonts w:ascii="Tahoma" w:hAnsi="Tahoma" w:cs="Tahoma"/>
      <w:sz w:val="16"/>
      <w:szCs w:val="16"/>
      <w:lang w:val="de-DE" w:eastAsia="ar-SA"/>
    </w:rPr>
  </w:style>
  <w:style w:type="paragraph" w:styleId="NurText">
    <w:name w:val="Plain Text"/>
    <w:basedOn w:val="Standard"/>
    <w:link w:val="NurTextZchn"/>
    <w:uiPriority w:val="99"/>
    <w:unhideWhenUsed/>
    <w:rsid w:val="00F66028"/>
    <w:pPr>
      <w:suppressAutoHyphens w:val="0"/>
    </w:pPr>
    <w:rPr>
      <w:rFonts w:ascii="Calibri" w:eastAsia="Calibri" w:hAnsi="Calibri"/>
      <w:sz w:val="22"/>
      <w:szCs w:val="21"/>
      <w:lang w:val="x-none" w:eastAsia="x-none"/>
    </w:rPr>
  </w:style>
  <w:style w:type="character" w:customStyle="1" w:styleId="NurTextZchn">
    <w:name w:val="Nur Text Zchn"/>
    <w:link w:val="NurText"/>
    <w:uiPriority w:val="99"/>
    <w:rsid w:val="00F66028"/>
    <w:rPr>
      <w:rFonts w:ascii="Calibri" w:eastAsia="Calibri" w:hAnsi="Calibri"/>
      <w:sz w:val="22"/>
      <w:szCs w:val="21"/>
    </w:rPr>
  </w:style>
  <w:style w:type="paragraph" w:customStyle="1" w:styleId="Default">
    <w:name w:val="Default"/>
    <w:rsid w:val="00F660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berschrift1Zchn">
    <w:name w:val="Überschrift 1 Zchn"/>
    <w:link w:val="berschrift1"/>
    <w:uiPriority w:val="9"/>
    <w:rsid w:val="00EC2376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AA24DF"/>
  </w:style>
  <w:style w:type="character" w:styleId="Kommentarzeichen">
    <w:name w:val="annotation reference"/>
    <w:uiPriority w:val="99"/>
    <w:semiHidden/>
    <w:unhideWhenUsed/>
    <w:rsid w:val="00E439B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39BA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E439BA"/>
    <w:rPr>
      <w:lang w:val="de-DE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39B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439BA"/>
    <w:rPr>
      <w:b/>
      <w:bCs/>
      <w:lang w:val="de-DE" w:eastAsia="ar-SA"/>
    </w:rPr>
  </w:style>
  <w:style w:type="paragraph" w:styleId="StandardWeb">
    <w:name w:val="Normal (Web)"/>
    <w:basedOn w:val="Standard"/>
    <w:uiPriority w:val="99"/>
    <w:semiHidden/>
    <w:unhideWhenUsed/>
    <w:rsid w:val="00EB330D"/>
    <w:pPr>
      <w:suppressAutoHyphens w:val="0"/>
      <w:spacing w:before="100" w:beforeAutospacing="1" w:after="100" w:afterAutospacing="1"/>
    </w:pPr>
    <w:rPr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15FF0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upper">
    <w:name w:val="upper"/>
    <w:rsid w:val="00715FF0"/>
  </w:style>
  <w:style w:type="character" w:styleId="Fett">
    <w:name w:val="Strong"/>
    <w:uiPriority w:val="22"/>
    <w:qFormat/>
    <w:rsid w:val="00143960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D5742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mw-headline">
    <w:name w:val="mw-headline"/>
    <w:rsid w:val="004C3D5C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37B4D"/>
    <w:rPr>
      <w:color w:val="605E5C"/>
      <w:shd w:val="clear" w:color="auto" w:fill="E1DFDD"/>
    </w:rPr>
  </w:style>
  <w:style w:type="character" w:customStyle="1" w:styleId="text--center">
    <w:name w:val="text--center"/>
    <w:basedOn w:val="Absatz-Standardschriftart"/>
    <w:rsid w:val="00D61720"/>
  </w:style>
  <w:style w:type="paragraph" w:customStyle="1" w:styleId="Standard1">
    <w:name w:val="Standard1"/>
    <w:rsid w:val="00B40571"/>
    <w:rPr>
      <w:rFonts w:eastAsia="ヒラギノ角ゴ Pro W3"/>
      <w:color w:val="000000"/>
      <w:sz w:val="24"/>
    </w:rPr>
  </w:style>
  <w:style w:type="paragraph" w:styleId="berarbeitung">
    <w:name w:val="Revision"/>
    <w:hidden/>
    <w:uiPriority w:val="99"/>
    <w:semiHidden/>
    <w:rsid w:val="00F8271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3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2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5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0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2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8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ette.de/interaktive-duette-wa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3ADAC-72FD-49CC-8C78-67BD8A8D6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Markenauftritt</vt:lpstr>
      <vt:lpstr>TELEFAX</vt:lpstr>
    </vt:vector>
  </TitlesOfParts>
  <Company>LR Health &amp; Beauty Systems GmbH</Company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Markenauftritt</dc:title>
  <dc:creator>Schlenker</dc:creator>
  <cp:lastModifiedBy>Ulrich Klose</cp:lastModifiedBy>
  <cp:revision>6</cp:revision>
  <cp:lastPrinted>2022-04-13T07:27:00Z</cp:lastPrinted>
  <dcterms:created xsi:type="dcterms:W3CDTF">2022-11-18T12:03:00Z</dcterms:created>
  <dcterms:modified xsi:type="dcterms:W3CDTF">2023-05-30T09:54:00Z</dcterms:modified>
</cp:coreProperties>
</file>