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19D516" w14:textId="77777777" w:rsidR="00B81DCC" w:rsidRDefault="00626BFD" w:rsidP="00B20DEA">
      <w:pPr>
        <w:spacing w:line="360" w:lineRule="auto"/>
        <w:jc w:val="both"/>
        <w:rPr>
          <w:rFonts w:ascii="Arial" w:hAnsi="Arial" w:cs="Arial"/>
          <w:b/>
          <w:bCs/>
          <w:sz w:val="28"/>
          <w:szCs w:val="28"/>
        </w:rPr>
      </w:pPr>
      <w:r>
        <w:rPr>
          <w:rFonts w:ascii="Arial" w:hAnsi="Arial" w:cs="Arial"/>
          <w:b/>
          <w:bCs/>
          <w:sz w:val="28"/>
          <w:szCs w:val="28"/>
        </w:rPr>
        <w:t>Mit DUETTE</w:t>
      </w:r>
      <w:r w:rsidRPr="00626BFD">
        <w:rPr>
          <w:rFonts w:ascii="Arial" w:hAnsi="Arial" w:cs="Arial"/>
          <w:b/>
          <w:bCs/>
          <w:sz w:val="28"/>
          <w:szCs w:val="28"/>
          <w:vertAlign w:val="superscript"/>
        </w:rPr>
        <w:t>®</w:t>
      </w:r>
      <w:r w:rsidR="00652F66">
        <w:rPr>
          <w:rFonts w:ascii="Arial" w:hAnsi="Arial" w:cs="Arial"/>
          <w:b/>
          <w:bCs/>
          <w:sz w:val="28"/>
          <w:szCs w:val="28"/>
        </w:rPr>
        <w:t xml:space="preserve"> Wabenplis</w:t>
      </w:r>
      <w:r>
        <w:rPr>
          <w:rFonts w:ascii="Arial" w:hAnsi="Arial" w:cs="Arial"/>
          <w:b/>
          <w:bCs/>
          <w:sz w:val="28"/>
          <w:szCs w:val="28"/>
        </w:rPr>
        <w:t>see auf der sicheren Seite</w:t>
      </w:r>
    </w:p>
    <w:p w14:paraId="7A10609D" w14:textId="77777777" w:rsidR="00B81DCC" w:rsidRDefault="00D72CA2" w:rsidP="00632876">
      <w:pPr>
        <w:spacing w:line="360" w:lineRule="auto"/>
        <w:rPr>
          <w:rFonts w:ascii="Arial" w:hAnsi="Arial" w:cs="Arial"/>
          <w:b/>
          <w:bCs/>
          <w:sz w:val="22"/>
          <w:szCs w:val="22"/>
        </w:rPr>
      </w:pPr>
      <w:r>
        <w:rPr>
          <w:rFonts w:ascii="Arial" w:hAnsi="Arial" w:cs="Arial"/>
          <w:b/>
          <w:bCs/>
          <w:sz w:val="22"/>
          <w:szCs w:val="22"/>
        </w:rPr>
        <w:t>Komfortabel für die Großen, sicher für die Kleinen</w:t>
      </w:r>
    </w:p>
    <w:p w14:paraId="61576D02" w14:textId="77777777" w:rsidR="00B81DCC" w:rsidRPr="00632876" w:rsidRDefault="00B81DCC" w:rsidP="00632876">
      <w:pPr>
        <w:spacing w:line="360" w:lineRule="auto"/>
        <w:rPr>
          <w:rFonts w:ascii="Arial" w:hAnsi="Arial" w:cs="Arial"/>
          <w:b/>
          <w:bCs/>
          <w:sz w:val="22"/>
          <w:szCs w:val="22"/>
        </w:rPr>
      </w:pPr>
    </w:p>
    <w:p w14:paraId="71FDC4A8" w14:textId="77777777" w:rsidR="00626BFD" w:rsidRPr="00B3533F" w:rsidRDefault="00742C70" w:rsidP="0008686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2"/>
          <w:szCs w:val="22"/>
        </w:rPr>
      </w:pPr>
      <w:r>
        <w:rPr>
          <w:rFonts w:ascii="Arial" w:hAnsi="Arial" w:cs="Arial"/>
          <w:color w:val="auto"/>
          <w:sz w:val="22"/>
          <w:szCs w:val="22"/>
        </w:rPr>
        <w:t xml:space="preserve">Herkömmliche Licht-, Sicht- und Sonnenschutzsysteme sind </w:t>
      </w:r>
      <w:r w:rsidR="00B31285">
        <w:rPr>
          <w:rFonts w:ascii="Arial" w:hAnsi="Arial" w:cs="Arial"/>
          <w:color w:val="auto"/>
          <w:sz w:val="22"/>
          <w:szCs w:val="22"/>
        </w:rPr>
        <w:t>häufig</w:t>
      </w:r>
      <w:r>
        <w:rPr>
          <w:rFonts w:ascii="Arial" w:hAnsi="Arial" w:cs="Arial"/>
          <w:color w:val="auto"/>
          <w:sz w:val="22"/>
          <w:szCs w:val="22"/>
        </w:rPr>
        <w:t xml:space="preserve"> mit einer langen Bedienschnur versehen. Bei diesem Bediensystem </w:t>
      </w:r>
      <w:r w:rsidR="00B31285">
        <w:rPr>
          <w:rFonts w:ascii="Arial" w:hAnsi="Arial" w:cs="Arial"/>
          <w:color w:val="auto"/>
          <w:sz w:val="22"/>
          <w:szCs w:val="22"/>
        </w:rPr>
        <w:t xml:space="preserve">besteht vor allem für kleine Kinder die Gefahr, dass sie sich in den Schnüren </w:t>
      </w:r>
      <w:r>
        <w:rPr>
          <w:rFonts w:ascii="Arial" w:hAnsi="Arial" w:cs="Arial"/>
          <w:color w:val="auto"/>
          <w:sz w:val="22"/>
          <w:szCs w:val="22"/>
        </w:rPr>
        <w:t xml:space="preserve">verfangen. </w:t>
      </w:r>
      <w:r w:rsidR="00B31285">
        <w:rPr>
          <w:rFonts w:ascii="Arial" w:hAnsi="Arial" w:cs="Arial"/>
          <w:color w:val="auto"/>
          <w:sz w:val="22"/>
          <w:szCs w:val="22"/>
        </w:rPr>
        <w:t xml:space="preserve">Um solche Fallstricke zu vermeiden, gibt es für </w:t>
      </w:r>
      <w:r w:rsidR="00086862" w:rsidRPr="00086862">
        <w:rPr>
          <w:rFonts w:ascii="Arial" w:hAnsi="Arial" w:cs="Arial"/>
          <w:color w:val="auto"/>
          <w:sz w:val="22"/>
          <w:szCs w:val="22"/>
        </w:rPr>
        <w:t>DUETTE</w:t>
      </w:r>
      <w:r w:rsidR="00086862" w:rsidRPr="00086862">
        <w:rPr>
          <w:rFonts w:ascii="Arial" w:hAnsi="Arial" w:cs="Arial"/>
          <w:color w:val="auto"/>
          <w:sz w:val="22"/>
          <w:szCs w:val="22"/>
          <w:vertAlign w:val="superscript"/>
        </w:rPr>
        <w:t>®</w:t>
      </w:r>
      <w:r w:rsidR="00086862" w:rsidRPr="00086862">
        <w:rPr>
          <w:rFonts w:ascii="Arial" w:hAnsi="Arial" w:cs="Arial"/>
          <w:color w:val="auto"/>
          <w:sz w:val="22"/>
          <w:szCs w:val="22"/>
        </w:rPr>
        <w:t xml:space="preserve"> Wabenplissee </w:t>
      </w:r>
      <w:r w:rsidR="00B31285">
        <w:rPr>
          <w:rFonts w:ascii="Arial" w:hAnsi="Arial" w:cs="Arial"/>
          <w:color w:val="auto"/>
          <w:sz w:val="22"/>
          <w:szCs w:val="22"/>
        </w:rPr>
        <w:t xml:space="preserve">zwei </w:t>
      </w:r>
      <w:r w:rsidR="00086862" w:rsidRPr="00086862">
        <w:rPr>
          <w:rFonts w:ascii="Arial" w:hAnsi="Arial" w:cs="Arial"/>
          <w:color w:val="auto"/>
          <w:sz w:val="22"/>
          <w:szCs w:val="22"/>
        </w:rPr>
        <w:t xml:space="preserve">kindersichere Bedienvarianten: </w:t>
      </w:r>
      <w:r w:rsidR="00086862">
        <w:rPr>
          <w:rFonts w:ascii="Arial" w:hAnsi="Arial" w:cs="Arial"/>
          <w:color w:val="auto"/>
          <w:sz w:val="22"/>
          <w:szCs w:val="22"/>
        </w:rPr>
        <w:t>DUETTE</w:t>
      </w:r>
      <w:r w:rsidR="00086862" w:rsidRPr="00086862">
        <w:rPr>
          <w:rFonts w:ascii="Arial" w:hAnsi="Arial" w:cs="Arial"/>
          <w:color w:val="auto"/>
          <w:sz w:val="22"/>
          <w:szCs w:val="22"/>
          <w:vertAlign w:val="superscript"/>
        </w:rPr>
        <w:t>®</w:t>
      </w:r>
      <w:r w:rsidR="00086862">
        <w:rPr>
          <w:rFonts w:ascii="Arial" w:hAnsi="Arial" w:cs="Arial"/>
          <w:color w:val="auto"/>
          <w:sz w:val="22"/>
          <w:szCs w:val="22"/>
        </w:rPr>
        <w:t xml:space="preserve"> LiteRise</w:t>
      </w:r>
      <w:r w:rsidR="00086862" w:rsidRPr="00086862">
        <w:rPr>
          <w:rFonts w:ascii="Arial" w:hAnsi="Arial" w:cs="Arial"/>
          <w:color w:val="auto"/>
          <w:sz w:val="22"/>
          <w:szCs w:val="22"/>
          <w:vertAlign w:val="superscript"/>
        </w:rPr>
        <w:t>®</w:t>
      </w:r>
      <w:r w:rsidR="00086862">
        <w:rPr>
          <w:rFonts w:ascii="Arial" w:hAnsi="Arial" w:cs="Arial"/>
          <w:color w:val="auto"/>
          <w:sz w:val="22"/>
          <w:szCs w:val="22"/>
        </w:rPr>
        <w:t xml:space="preserve"> und DUETTE</w:t>
      </w:r>
      <w:r w:rsidR="00086862" w:rsidRPr="00086862">
        <w:rPr>
          <w:rFonts w:ascii="Arial" w:hAnsi="Arial" w:cs="Arial"/>
          <w:color w:val="auto"/>
          <w:sz w:val="22"/>
          <w:szCs w:val="22"/>
          <w:vertAlign w:val="superscript"/>
        </w:rPr>
        <w:t>®</w:t>
      </w:r>
      <w:r w:rsidR="00086862">
        <w:rPr>
          <w:rFonts w:ascii="Arial" w:hAnsi="Arial" w:cs="Arial"/>
          <w:color w:val="auto"/>
          <w:sz w:val="22"/>
          <w:szCs w:val="22"/>
        </w:rPr>
        <w:t xml:space="preserve"> Smart Cord</w:t>
      </w:r>
      <w:r w:rsidR="00086862" w:rsidRPr="00086862">
        <w:rPr>
          <w:rFonts w:ascii="Arial" w:hAnsi="Arial" w:cs="Arial"/>
          <w:color w:val="auto"/>
          <w:sz w:val="22"/>
          <w:szCs w:val="22"/>
          <w:vertAlign w:val="superscript"/>
        </w:rPr>
        <w:t>®</w:t>
      </w:r>
      <w:r w:rsidR="00086862">
        <w:rPr>
          <w:rFonts w:ascii="Arial" w:hAnsi="Arial" w:cs="Arial"/>
          <w:color w:val="auto"/>
          <w:sz w:val="22"/>
          <w:szCs w:val="22"/>
        </w:rPr>
        <w:t>.</w:t>
      </w:r>
      <w:r w:rsidR="00B31285">
        <w:rPr>
          <w:rFonts w:ascii="Arial" w:hAnsi="Arial" w:cs="Arial"/>
          <w:color w:val="auto"/>
          <w:sz w:val="22"/>
          <w:szCs w:val="22"/>
        </w:rPr>
        <w:t xml:space="preserve"> Sie sind sicher für die Kleinen und komfortabel für die Großen. </w:t>
      </w:r>
    </w:p>
    <w:p w14:paraId="2F6E668E" w14:textId="77777777" w:rsidR="00B31285" w:rsidRDefault="00B31285" w:rsidP="00B3128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Lucida Grande" w:eastAsia="ヒラギノ角ゴ Pro W3" w:hAnsi="Lucida Grande"/>
          <w:sz w:val="26"/>
        </w:rPr>
      </w:pPr>
    </w:p>
    <w:p w14:paraId="39612370" w14:textId="77777777" w:rsidR="00086862" w:rsidRPr="004D1851" w:rsidRDefault="00086862" w:rsidP="00626BFD">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b/>
          <w:color w:val="auto"/>
          <w:sz w:val="22"/>
          <w:szCs w:val="22"/>
          <w:vertAlign w:val="superscript"/>
        </w:rPr>
      </w:pPr>
      <w:r w:rsidRPr="004D1851">
        <w:rPr>
          <w:rFonts w:ascii="Arial" w:hAnsi="Arial" w:cs="Arial"/>
          <w:b/>
          <w:color w:val="auto"/>
          <w:sz w:val="22"/>
          <w:szCs w:val="22"/>
        </w:rPr>
        <w:t>Leicht, stufenlos, sicher</w:t>
      </w:r>
      <w:r w:rsidR="004D1851" w:rsidRPr="004D1851">
        <w:rPr>
          <w:rFonts w:ascii="Arial" w:hAnsi="Arial" w:cs="Arial"/>
          <w:b/>
          <w:color w:val="auto"/>
          <w:sz w:val="22"/>
          <w:szCs w:val="22"/>
        </w:rPr>
        <w:t>: DUETTE</w:t>
      </w:r>
      <w:r w:rsidR="00D36719" w:rsidRPr="004D1851">
        <w:rPr>
          <w:rFonts w:ascii="Arial" w:hAnsi="Arial" w:cs="Arial"/>
          <w:b/>
          <w:color w:val="auto"/>
          <w:sz w:val="22"/>
          <w:szCs w:val="22"/>
          <w:vertAlign w:val="superscript"/>
        </w:rPr>
        <w:t>®</w:t>
      </w:r>
      <w:r w:rsidR="004D1851" w:rsidRPr="004D1851">
        <w:rPr>
          <w:rFonts w:ascii="Arial" w:hAnsi="Arial" w:cs="Arial"/>
          <w:b/>
          <w:color w:val="auto"/>
          <w:sz w:val="22"/>
          <w:szCs w:val="22"/>
        </w:rPr>
        <w:t xml:space="preserve"> LiteRise</w:t>
      </w:r>
      <w:r w:rsidR="004D1851" w:rsidRPr="004D1851">
        <w:rPr>
          <w:rFonts w:ascii="Arial" w:hAnsi="Arial" w:cs="Arial"/>
          <w:b/>
          <w:color w:val="auto"/>
          <w:sz w:val="22"/>
          <w:szCs w:val="22"/>
          <w:vertAlign w:val="superscript"/>
        </w:rPr>
        <w:t>®</w:t>
      </w:r>
    </w:p>
    <w:p w14:paraId="5E994EF6" w14:textId="77777777" w:rsidR="004D1851" w:rsidRPr="00124DCB" w:rsidRDefault="001714EB" w:rsidP="001714EB">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2"/>
          <w:szCs w:val="22"/>
        </w:rPr>
      </w:pPr>
      <w:r>
        <w:rPr>
          <w:rFonts w:ascii="Arial" w:hAnsi="Arial" w:cs="Arial"/>
          <w:color w:val="auto"/>
          <w:sz w:val="22"/>
          <w:szCs w:val="22"/>
        </w:rPr>
        <w:t>Das innovative DUETTE</w:t>
      </w:r>
      <w:r w:rsidR="00B922E7" w:rsidRPr="004D1851">
        <w:rPr>
          <w:rFonts w:ascii="Arial" w:hAnsi="Arial" w:cs="Arial"/>
          <w:b/>
          <w:color w:val="auto"/>
          <w:sz w:val="22"/>
          <w:szCs w:val="22"/>
          <w:vertAlign w:val="superscript"/>
        </w:rPr>
        <w:t>®</w:t>
      </w:r>
      <w:r>
        <w:rPr>
          <w:rFonts w:ascii="Arial" w:hAnsi="Arial" w:cs="Arial"/>
          <w:color w:val="auto"/>
          <w:sz w:val="22"/>
          <w:szCs w:val="22"/>
        </w:rPr>
        <w:t xml:space="preserve"> LiteRise</w:t>
      </w:r>
      <w:r w:rsidRPr="004D1851">
        <w:rPr>
          <w:rFonts w:ascii="Arial" w:hAnsi="Arial" w:cs="Arial"/>
          <w:b/>
          <w:color w:val="auto"/>
          <w:sz w:val="22"/>
          <w:szCs w:val="22"/>
          <w:vertAlign w:val="superscript"/>
        </w:rPr>
        <w:t>®</w:t>
      </w:r>
      <w:r>
        <w:rPr>
          <w:rFonts w:ascii="Arial" w:hAnsi="Arial" w:cs="Arial"/>
          <w:b/>
          <w:color w:val="auto"/>
          <w:sz w:val="22"/>
          <w:szCs w:val="22"/>
          <w:vertAlign w:val="superscript"/>
        </w:rPr>
        <w:t xml:space="preserve"> </w:t>
      </w:r>
      <w:r>
        <w:rPr>
          <w:rFonts w:ascii="Arial" w:hAnsi="Arial" w:cs="Arial"/>
          <w:color w:val="auto"/>
          <w:sz w:val="22"/>
          <w:szCs w:val="22"/>
        </w:rPr>
        <w:t>System sichert maximalen</w:t>
      </w:r>
      <w:r w:rsidR="004D1851" w:rsidRPr="00DB4218">
        <w:rPr>
          <w:rFonts w:ascii="Arial" w:hAnsi="Arial" w:cs="Arial"/>
          <w:color w:val="auto"/>
          <w:sz w:val="22"/>
          <w:szCs w:val="22"/>
        </w:rPr>
        <w:t xml:space="preserve"> Bedi</w:t>
      </w:r>
      <w:r>
        <w:rPr>
          <w:rFonts w:ascii="Arial" w:hAnsi="Arial" w:cs="Arial"/>
          <w:color w:val="auto"/>
          <w:sz w:val="22"/>
          <w:szCs w:val="22"/>
        </w:rPr>
        <w:t>enkomfort ohne störende Schnüre. Durch eine sanfte Bewe</w:t>
      </w:r>
      <w:r w:rsidR="00D36719">
        <w:rPr>
          <w:rFonts w:ascii="Arial" w:hAnsi="Arial" w:cs="Arial"/>
          <w:color w:val="auto"/>
          <w:sz w:val="22"/>
          <w:szCs w:val="22"/>
        </w:rPr>
        <w:t xml:space="preserve">gung an der Unterschiene lässt sich   </w:t>
      </w:r>
      <w:r w:rsidR="00D36719" w:rsidRPr="00DB4218">
        <w:rPr>
          <w:rFonts w:ascii="Arial" w:hAnsi="Arial" w:cs="Arial"/>
          <w:color w:val="auto"/>
          <w:sz w:val="22"/>
          <w:szCs w:val="22"/>
        </w:rPr>
        <w:t>DUETTE</w:t>
      </w:r>
      <w:r w:rsidR="00D36719" w:rsidRPr="00124DCB">
        <w:rPr>
          <w:rFonts w:ascii="Arial" w:hAnsi="Arial" w:cs="Arial"/>
          <w:color w:val="auto"/>
          <w:sz w:val="22"/>
          <w:szCs w:val="22"/>
          <w:vertAlign w:val="superscript"/>
        </w:rPr>
        <w:t>®</w:t>
      </w:r>
      <w:r w:rsidR="00D36719">
        <w:rPr>
          <w:rFonts w:ascii="Arial" w:hAnsi="Arial" w:cs="Arial"/>
          <w:color w:val="auto"/>
          <w:sz w:val="22"/>
          <w:szCs w:val="22"/>
        </w:rPr>
        <w:t xml:space="preserve"> Wabenplissee ganz einfach nach oben oder unten schieben </w:t>
      </w:r>
      <w:r w:rsidR="004D1851" w:rsidRPr="00DB4218">
        <w:rPr>
          <w:rFonts w:ascii="Arial" w:hAnsi="Arial" w:cs="Arial"/>
          <w:color w:val="auto"/>
          <w:sz w:val="22"/>
          <w:szCs w:val="22"/>
        </w:rPr>
        <w:t>– stufenlos und in jede beliebige Position.</w:t>
      </w:r>
      <w:r>
        <w:rPr>
          <w:rFonts w:ascii="Arial" w:hAnsi="Arial" w:cs="Arial"/>
          <w:color w:val="auto"/>
          <w:sz w:val="22"/>
          <w:szCs w:val="22"/>
        </w:rPr>
        <w:t xml:space="preserve"> </w:t>
      </w:r>
      <w:r w:rsidR="00D36719">
        <w:rPr>
          <w:rFonts w:ascii="Arial" w:hAnsi="Arial" w:cs="Arial"/>
          <w:color w:val="auto"/>
          <w:sz w:val="22"/>
          <w:szCs w:val="22"/>
        </w:rPr>
        <w:t>Vor allem f</w:t>
      </w:r>
      <w:r w:rsidR="004D1851" w:rsidRPr="00124DCB">
        <w:rPr>
          <w:rFonts w:ascii="Arial" w:hAnsi="Arial" w:cs="Arial"/>
          <w:color w:val="auto"/>
          <w:sz w:val="22"/>
          <w:szCs w:val="22"/>
        </w:rPr>
        <w:t xml:space="preserve">ür den Einsatz in Kinderzimmern ist </w:t>
      </w:r>
      <w:r w:rsidR="00D36719">
        <w:rPr>
          <w:rFonts w:ascii="Arial" w:hAnsi="Arial" w:cs="Arial"/>
          <w:color w:val="auto"/>
          <w:sz w:val="22"/>
          <w:szCs w:val="22"/>
        </w:rPr>
        <w:t>DUETTE</w:t>
      </w:r>
      <w:r w:rsidR="00063D73" w:rsidRPr="001625BD">
        <w:rPr>
          <w:rFonts w:ascii="Arial" w:hAnsi="Arial" w:cs="Arial"/>
          <w:color w:val="auto"/>
          <w:sz w:val="22"/>
          <w:szCs w:val="22"/>
          <w:vertAlign w:val="superscript"/>
        </w:rPr>
        <w:t>®</w:t>
      </w:r>
      <w:r w:rsidR="00D36719">
        <w:rPr>
          <w:rFonts w:ascii="Arial" w:hAnsi="Arial" w:cs="Arial"/>
          <w:color w:val="auto"/>
          <w:sz w:val="22"/>
          <w:szCs w:val="22"/>
        </w:rPr>
        <w:t xml:space="preserve"> </w:t>
      </w:r>
      <w:r w:rsidR="004D1851" w:rsidRPr="00124DCB">
        <w:rPr>
          <w:rFonts w:ascii="Arial" w:hAnsi="Arial" w:cs="Arial"/>
          <w:color w:val="auto"/>
          <w:sz w:val="22"/>
          <w:szCs w:val="22"/>
        </w:rPr>
        <w:t>LiteRise</w:t>
      </w:r>
      <w:r w:rsidR="004D1851" w:rsidRPr="001625BD">
        <w:rPr>
          <w:rFonts w:ascii="Arial" w:hAnsi="Arial" w:cs="Arial"/>
          <w:color w:val="auto"/>
          <w:sz w:val="22"/>
          <w:szCs w:val="22"/>
          <w:vertAlign w:val="superscript"/>
        </w:rPr>
        <w:t>®</w:t>
      </w:r>
      <w:r w:rsidR="00B31285">
        <w:rPr>
          <w:rFonts w:ascii="Arial" w:hAnsi="Arial" w:cs="Arial"/>
          <w:color w:val="auto"/>
          <w:sz w:val="22"/>
          <w:szCs w:val="22"/>
        </w:rPr>
        <w:t xml:space="preserve"> ideal, da </w:t>
      </w:r>
      <w:r w:rsidR="00B22694">
        <w:rPr>
          <w:rFonts w:ascii="Arial" w:hAnsi="Arial" w:cs="Arial"/>
          <w:color w:val="auto"/>
          <w:sz w:val="22"/>
          <w:szCs w:val="22"/>
        </w:rPr>
        <w:t>das Bediensystem ganz ohne Schnüre auskommt. DUETTE</w:t>
      </w:r>
      <w:r w:rsidR="00B22694" w:rsidRPr="004D1851">
        <w:rPr>
          <w:rFonts w:ascii="Arial" w:hAnsi="Arial" w:cs="Arial"/>
          <w:b/>
          <w:color w:val="auto"/>
          <w:sz w:val="22"/>
          <w:szCs w:val="22"/>
          <w:vertAlign w:val="superscript"/>
        </w:rPr>
        <w:t>®</w:t>
      </w:r>
      <w:r w:rsidR="00B22694">
        <w:rPr>
          <w:rFonts w:ascii="Arial" w:hAnsi="Arial" w:cs="Arial"/>
          <w:color w:val="auto"/>
          <w:sz w:val="22"/>
          <w:szCs w:val="22"/>
        </w:rPr>
        <w:t xml:space="preserve"> LiteRise</w:t>
      </w:r>
      <w:r w:rsidR="00B22694" w:rsidRPr="004D1851">
        <w:rPr>
          <w:rFonts w:ascii="Arial" w:hAnsi="Arial" w:cs="Arial"/>
          <w:b/>
          <w:color w:val="auto"/>
          <w:sz w:val="22"/>
          <w:szCs w:val="22"/>
          <w:vertAlign w:val="superscript"/>
        </w:rPr>
        <w:t>®</w:t>
      </w:r>
      <w:r w:rsidR="00B22694">
        <w:rPr>
          <w:rFonts w:ascii="Arial" w:hAnsi="Arial" w:cs="Arial"/>
          <w:b/>
          <w:color w:val="auto"/>
          <w:sz w:val="22"/>
          <w:szCs w:val="22"/>
          <w:vertAlign w:val="superscript"/>
        </w:rPr>
        <w:t xml:space="preserve"> </w:t>
      </w:r>
      <w:r>
        <w:rPr>
          <w:rFonts w:ascii="Arial" w:hAnsi="Arial" w:cs="Arial"/>
          <w:color w:val="auto"/>
          <w:sz w:val="22"/>
          <w:szCs w:val="22"/>
        </w:rPr>
        <w:t>erfüllt die</w:t>
      </w:r>
      <w:r w:rsidR="004D1851" w:rsidRPr="00124DCB">
        <w:rPr>
          <w:rFonts w:ascii="Arial" w:hAnsi="Arial" w:cs="Arial"/>
          <w:color w:val="auto"/>
          <w:sz w:val="22"/>
          <w:szCs w:val="22"/>
        </w:rPr>
        <w:t xml:space="preserve"> EU-Norm EN 13</w:t>
      </w:r>
      <w:r>
        <w:rPr>
          <w:rFonts w:ascii="Arial" w:hAnsi="Arial" w:cs="Arial"/>
          <w:color w:val="auto"/>
          <w:sz w:val="22"/>
          <w:szCs w:val="22"/>
        </w:rPr>
        <w:t>120 zur Kindersicherheit</w:t>
      </w:r>
      <w:r w:rsidR="004D1851" w:rsidRPr="00124DCB">
        <w:rPr>
          <w:rFonts w:ascii="Arial" w:hAnsi="Arial" w:cs="Arial"/>
          <w:color w:val="auto"/>
          <w:sz w:val="22"/>
          <w:szCs w:val="22"/>
        </w:rPr>
        <w:t>.</w:t>
      </w:r>
    </w:p>
    <w:p w14:paraId="3A7713F3" w14:textId="77777777" w:rsidR="00086862" w:rsidRDefault="00086862" w:rsidP="00626BFD">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color w:val="auto"/>
          <w:sz w:val="22"/>
          <w:szCs w:val="22"/>
        </w:rPr>
      </w:pPr>
    </w:p>
    <w:p w14:paraId="0545304A" w14:textId="77777777" w:rsidR="00626BFD" w:rsidRPr="00124DCB" w:rsidRDefault="00626BFD" w:rsidP="00124DCB">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b/>
          <w:color w:val="auto"/>
          <w:sz w:val="22"/>
          <w:szCs w:val="22"/>
        </w:rPr>
      </w:pPr>
      <w:r w:rsidRPr="00124DCB">
        <w:rPr>
          <w:rFonts w:ascii="Arial" w:hAnsi="Arial" w:cs="Arial"/>
          <w:b/>
          <w:color w:val="auto"/>
          <w:sz w:val="22"/>
          <w:szCs w:val="22"/>
        </w:rPr>
        <w:t>Unerreicht sicher</w:t>
      </w:r>
      <w:r w:rsidR="00D36719">
        <w:rPr>
          <w:rFonts w:ascii="Arial" w:hAnsi="Arial" w:cs="Arial"/>
          <w:b/>
          <w:color w:val="auto"/>
          <w:sz w:val="22"/>
          <w:szCs w:val="22"/>
        </w:rPr>
        <w:t xml:space="preserve">: </w:t>
      </w:r>
      <w:r w:rsidR="00D36719" w:rsidRPr="004D1851">
        <w:rPr>
          <w:rFonts w:ascii="Arial" w:hAnsi="Arial" w:cs="Arial"/>
          <w:b/>
          <w:color w:val="auto"/>
          <w:sz w:val="22"/>
          <w:szCs w:val="22"/>
        </w:rPr>
        <w:t>DUETTE</w:t>
      </w:r>
      <w:r w:rsidR="00D36719" w:rsidRPr="004D1851">
        <w:rPr>
          <w:rFonts w:ascii="Arial" w:hAnsi="Arial" w:cs="Arial"/>
          <w:b/>
          <w:color w:val="auto"/>
          <w:sz w:val="22"/>
          <w:szCs w:val="22"/>
          <w:vertAlign w:val="superscript"/>
        </w:rPr>
        <w:t>®</w:t>
      </w:r>
      <w:r w:rsidR="00D36719" w:rsidRPr="004D1851">
        <w:rPr>
          <w:rFonts w:ascii="Arial" w:hAnsi="Arial" w:cs="Arial"/>
          <w:b/>
          <w:color w:val="auto"/>
          <w:sz w:val="22"/>
          <w:szCs w:val="22"/>
        </w:rPr>
        <w:t xml:space="preserve"> </w:t>
      </w:r>
      <w:r w:rsidR="00D36719">
        <w:rPr>
          <w:rFonts w:ascii="Arial" w:hAnsi="Arial" w:cs="Arial"/>
          <w:b/>
          <w:color w:val="auto"/>
          <w:sz w:val="22"/>
          <w:szCs w:val="22"/>
        </w:rPr>
        <w:t>SmartCord</w:t>
      </w:r>
      <w:r w:rsidR="00D36719" w:rsidRPr="004D1851">
        <w:rPr>
          <w:rFonts w:ascii="Arial" w:hAnsi="Arial" w:cs="Arial"/>
          <w:b/>
          <w:color w:val="auto"/>
          <w:sz w:val="22"/>
          <w:szCs w:val="22"/>
          <w:vertAlign w:val="superscript"/>
        </w:rPr>
        <w:t>®</w:t>
      </w:r>
    </w:p>
    <w:p w14:paraId="4A5A46A6" w14:textId="6DC0CC55" w:rsidR="00D36719" w:rsidRPr="004A35AE" w:rsidRDefault="00D36719" w:rsidP="00D36719">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trike/>
          <w:color w:val="FF0000"/>
          <w:sz w:val="22"/>
          <w:szCs w:val="22"/>
        </w:rPr>
      </w:pPr>
      <w:r>
        <w:rPr>
          <w:rFonts w:ascii="Arial" w:hAnsi="Arial" w:cs="Arial"/>
          <w:color w:val="auto"/>
          <w:sz w:val="22"/>
          <w:szCs w:val="22"/>
        </w:rPr>
        <w:t>B</w:t>
      </w:r>
      <w:r w:rsidRPr="00D36719">
        <w:rPr>
          <w:rFonts w:ascii="Arial" w:hAnsi="Arial" w:cs="Arial"/>
          <w:color w:val="auto"/>
          <w:sz w:val="22"/>
          <w:szCs w:val="22"/>
        </w:rPr>
        <w:t xml:space="preserve">ei </w:t>
      </w:r>
      <w:r>
        <w:rPr>
          <w:rFonts w:ascii="Arial" w:hAnsi="Arial" w:cs="Arial"/>
          <w:color w:val="auto"/>
          <w:sz w:val="22"/>
          <w:szCs w:val="22"/>
        </w:rPr>
        <w:t>DUETTE</w:t>
      </w:r>
      <w:r w:rsidRPr="00086862">
        <w:rPr>
          <w:rFonts w:ascii="Arial" w:hAnsi="Arial" w:cs="Arial"/>
          <w:color w:val="auto"/>
          <w:sz w:val="22"/>
          <w:szCs w:val="22"/>
          <w:vertAlign w:val="superscript"/>
        </w:rPr>
        <w:t>®</w:t>
      </w:r>
      <w:r>
        <w:rPr>
          <w:rFonts w:ascii="Arial" w:hAnsi="Arial" w:cs="Arial"/>
          <w:color w:val="auto"/>
          <w:sz w:val="22"/>
          <w:szCs w:val="22"/>
        </w:rPr>
        <w:t xml:space="preserve"> </w:t>
      </w:r>
      <w:r w:rsidRPr="00D36719">
        <w:rPr>
          <w:rFonts w:ascii="Arial" w:hAnsi="Arial" w:cs="Arial"/>
          <w:color w:val="auto"/>
          <w:sz w:val="22"/>
          <w:szCs w:val="22"/>
        </w:rPr>
        <w:t>SmartCord</w:t>
      </w:r>
      <w:r w:rsidRPr="00086862">
        <w:rPr>
          <w:rFonts w:ascii="Arial" w:hAnsi="Arial" w:cs="Arial"/>
          <w:color w:val="auto"/>
          <w:sz w:val="22"/>
          <w:szCs w:val="22"/>
          <w:vertAlign w:val="superscript"/>
        </w:rPr>
        <w:t>®</w:t>
      </w:r>
      <w:r w:rsidRPr="00D36719">
        <w:rPr>
          <w:rFonts w:ascii="Arial" w:hAnsi="Arial" w:cs="Arial"/>
          <w:color w:val="auto"/>
          <w:sz w:val="22"/>
          <w:szCs w:val="22"/>
        </w:rPr>
        <w:t xml:space="preserve"> steht neben dem hohen Komfort </w:t>
      </w:r>
      <w:r w:rsidR="00063D73">
        <w:rPr>
          <w:rFonts w:ascii="Arial" w:hAnsi="Arial" w:cs="Arial"/>
          <w:color w:val="auto"/>
          <w:sz w:val="22"/>
          <w:szCs w:val="22"/>
        </w:rPr>
        <w:t xml:space="preserve">ebenfalls </w:t>
      </w:r>
      <w:r w:rsidRPr="00D36719">
        <w:rPr>
          <w:rFonts w:ascii="Arial" w:hAnsi="Arial" w:cs="Arial"/>
          <w:color w:val="auto"/>
          <w:sz w:val="22"/>
          <w:szCs w:val="22"/>
        </w:rPr>
        <w:t xml:space="preserve">die Kindersicherheit im Vordergrund. Das intelligente </w:t>
      </w:r>
      <w:r w:rsidR="006250F2">
        <w:rPr>
          <w:rFonts w:ascii="Arial" w:hAnsi="Arial" w:cs="Arial"/>
          <w:color w:val="auto"/>
          <w:sz w:val="22"/>
          <w:szCs w:val="22"/>
        </w:rPr>
        <w:t>DUETTE</w:t>
      </w:r>
      <w:r w:rsidR="006250F2" w:rsidRPr="001625BD">
        <w:rPr>
          <w:rFonts w:ascii="Arial" w:hAnsi="Arial" w:cs="Arial"/>
          <w:color w:val="auto"/>
          <w:sz w:val="22"/>
          <w:szCs w:val="22"/>
          <w:vertAlign w:val="superscript"/>
        </w:rPr>
        <w:t>®</w:t>
      </w:r>
      <w:r w:rsidR="006250F2">
        <w:rPr>
          <w:rFonts w:ascii="Arial" w:hAnsi="Arial" w:cs="Arial"/>
          <w:color w:val="auto"/>
          <w:sz w:val="22"/>
          <w:szCs w:val="22"/>
        </w:rPr>
        <w:t xml:space="preserve"> </w:t>
      </w:r>
      <w:r w:rsidRPr="00D36719">
        <w:rPr>
          <w:rFonts w:ascii="Arial" w:hAnsi="Arial" w:cs="Arial"/>
          <w:color w:val="auto"/>
          <w:sz w:val="22"/>
          <w:szCs w:val="22"/>
        </w:rPr>
        <w:t>SmartCord</w:t>
      </w:r>
      <w:r w:rsidR="006250F2" w:rsidRPr="001625BD">
        <w:rPr>
          <w:rFonts w:ascii="Arial" w:hAnsi="Arial" w:cs="Arial"/>
          <w:color w:val="auto"/>
          <w:sz w:val="22"/>
          <w:szCs w:val="22"/>
          <w:vertAlign w:val="superscript"/>
        </w:rPr>
        <w:t>®</w:t>
      </w:r>
      <w:r w:rsidRPr="00D36719">
        <w:rPr>
          <w:rFonts w:ascii="Arial" w:hAnsi="Arial" w:cs="Arial"/>
          <w:color w:val="auto"/>
          <w:sz w:val="22"/>
          <w:szCs w:val="22"/>
        </w:rPr>
        <w:t>-Zugsystem ist bei korrekter Montage für kleine Kinder vom Boden aus nicht erreichbar. Das Heben und Senken des Behangs erfolgt über einen Pumpmechanismus einhändig mit einer Schnur ohne Schlaufe, die für Kinder in der Höhe nicht erreichbar ist.</w:t>
      </w:r>
      <w:bookmarkStart w:id="0" w:name="_GoBack"/>
      <w:bookmarkEnd w:id="0"/>
      <w:r w:rsidRPr="00D36719">
        <w:rPr>
          <w:rFonts w:ascii="Arial" w:hAnsi="Arial" w:cs="Arial"/>
          <w:color w:val="auto"/>
          <w:sz w:val="22"/>
          <w:szCs w:val="22"/>
        </w:rPr>
        <w:t xml:space="preserve"> Der Sonnenschutz kann in jeder Position gestoppt werden. Durch diese spielend leichte Höhenverstellung bietet </w:t>
      </w:r>
      <w:r w:rsidR="006250F2">
        <w:rPr>
          <w:rFonts w:ascii="Arial" w:hAnsi="Arial" w:cs="Arial"/>
          <w:color w:val="auto"/>
          <w:sz w:val="22"/>
          <w:szCs w:val="22"/>
        </w:rPr>
        <w:t>DUETTE</w:t>
      </w:r>
      <w:r w:rsidR="006250F2" w:rsidRPr="001625BD">
        <w:rPr>
          <w:rFonts w:ascii="Arial" w:hAnsi="Arial" w:cs="Arial"/>
          <w:color w:val="auto"/>
          <w:sz w:val="22"/>
          <w:szCs w:val="22"/>
          <w:vertAlign w:val="superscript"/>
        </w:rPr>
        <w:t>®</w:t>
      </w:r>
      <w:r w:rsidR="006250F2">
        <w:rPr>
          <w:rFonts w:ascii="Arial" w:hAnsi="Arial" w:cs="Arial"/>
          <w:color w:val="auto"/>
          <w:sz w:val="22"/>
          <w:szCs w:val="22"/>
        </w:rPr>
        <w:t xml:space="preserve"> </w:t>
      </w:r>
      <w:r w:rsidR="006250F2" w:rsidRPr="00D36719">
        <w:rPr>
          <w:rFonts w:ascii="Arial" w:hAnsi="Arial" w:cs="Arial"/>
          <w:color w:val="auto"/>
          <w:sz w:val="22"/>
          <w:szCs w:val="22"/>
        </w:rPr>
        <w:t>SmartCord</w:t>
      </w:r>
      <w:r w:rsidR="006250F2" w:rsidRPr="001625BD">
        <w:rPr>
          <w:rFonts w:ascii="Arial" w:hAnsi="Arial" w:cs="Arial"/>
          <w:color w:val="auto"/>
          <w:sz w:val="22"/>
          <w:szCs w:val="22"/>
          <w:vertAlign w:val="superscript"/>
        </w:rPr>
        <w:t>®</w:t>
      </w:r>
      <w:r w:rsidRPr="00D36719">
        <w:rPr>
          <w:rFonts w:ascii="Arial" w:hAnsi="Arial" w:cs="Arial"/>
          <w:color w:val="auto"/>
          <w:sz w:val="22"/>
          <w:szCs w:val="22"/>
        </w:rPr>
        <w:t xml:space="preserve"> neben der Kindersicherheit einen optimalen Bedienkomfort</w:t>
      </w:r>
      <w:r w:rsidR="00CB2344">
        <w:rPr>
          <w:rFonts w:ascii="Arial" w:hAnsi="Arial" w:cs="Arial"/>
          <w:color w:val="auto"/>
          <w:sz w:val="22"/>
          <w:szCs w:val="22"/>
        </w:rPr>
        <w:t>.</w:t>
      </w:r>
    </w:p>
    <w:p w14:paraId="045517E3" w14:textId="77777777" w:rsidR="00A75E3C" w:rsidRDefault="00A75E3C" w:rsidP="00E00FDF">
      <w:pPr>
        <w:spacing w:line="360" w:lineRule="auto"/>
        <w:jc w:val="both"/>
        <w:rPr>
          <w:rFonts w:ascii="Arial" w:hAnsi="Arial" w:cs="Arial"/>
          <w:b/>
          <w:bCs/>
          <w:sz w:val="22"/>
          <w:szCs w:val="22"/>
        </w:rPr>
      </w:pPr>
    </w:p>
    <w:p w14:paraId="4F82212D" w14:textId="77777777" w:rsidR="00CB2344" w:rsidRDefault="00CB2344" w:rsidP="00E00FDF">
      <w:pPr>
        <w:spacing w:line="360" w:lineRule="auto"/>
        <w:jc w:val="both"/>
        <w:rPr>
          <w:rFonts w:ascii="Arial" w:hAnsi="Arial" w:cs="Arial"/>
          <w:b/>
          <w:bCs/>
          <w:sz w:val="22"/>
          <w:szCs w:val="22"/>
        </w:rPr>
      </w:pPr>
    </w:p>
    <w:p w14:paraId="4E3FA0A6" w14:textId="77777777" w:rsidR="00CB2344" w:rsidRDefault="00CB2344" w:rsidP="00E00FDF">
      <w:pPr>
        <w:spacing w:line="360" w:lineRule="auto"/>
        <w:jc w:val="both"/>
        <w:rPr>
          <w:rFonts w:ascii="Arial" w:hAnsi="Arial" w:cs="Arial"/>
          <w:b/>
          <w:bCs/>
          <w:sz w:val="22"/>
          <w:szCs w:val="22"/>
        </w:rPr>
      </w:pPr>
    </w:p>
    <w:p w14:paraId="7A02F052" w14:textId="77777777" w:rsidR="00B81DCC" w:rsidRPr="00B04DE7" w:rsidRDefault="00852029" w:rsidP="00E00FDF">
      <w:pPr>
        <w:spacing w:line="360" w:lineRule="auto"/>
        <w:jc w:val="both"/>
        <w:rPr>
          <w:rFonts w:ascii="Arial" w:hAnsi="Arial" w:cs="Arial"/>
          <w:b/>
          <w:bCs/>
          <w:sz w:val="22"/>
          <w:szCs w:val="22"/>
        </w:rPr>
      </w:pPr>
      <w:r>
        <w:rPr>
          <w:rFonts w:ascii="Arial" w:hAnsi="Arial" w:cs="Arial"/>
          <w:b/>
          <w:bCs/>
          <w:sz w:val="22"/>
          <w:szCs w:val="22"/>
        </w:rPr>
        <w:t>Besonders sanfter Lichteinfall</w:t>
      </w:r>
    </w:p>
    <w:p w14:paraId="5DCA68D5" w14:textId="496BFD2A" w:rsidR="00B81DCC" w:rsidRDefault="00B81DCC" w:rsidP="00E00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lastRenderedPageBreak/>
        <w:t>Bei DUETTE</w:t>
      </w:r>
      <w:r w:rsidRPr="00632876">
        <w:rPr>
          <w:rFonts w:ascii="Arial" w:hAnsi="Arial" w:cs="Arial"/>
          <w:b/>
          <w:bCs/>
          <w:sz w:val="22"/>
          <w:szCs w:val="22"/>
          <w:vertAlign w:val="superscript"/>
        </w:rPr>
        <w:t>®</w:t>
      </w:r>
      <w:r>
        <w:rPr>
          <w:rFonts w:ascii="Arial" w:hAnsi="Arial" w:cs="Arial"/>
          <w:bCs/>
          <w:sz w:val="22"/>
          <w:szCs w:val="22"/>
        </w:rPr>
        <w:t xml:space="preserve"> Wabenplissee sieht man auf den ersten Blick, dass der Lichteinfall besonders sanft und gleichmäßig verläuft, weil das Licht durch die besondere Wabenstruktur doppelt </w:t>
      </w:r>
      <w:r>
        <w:rPr>
          <w:rFonts w:ascii="Arial" w:hAnsi="Arial" w:cs="Arial"/>
          <w:bCs/>
          <w:sz w:val="22"/>
          <w:szCs w:val="22"/>
        </w:rPr>
        <w:t xml:space="preserve">gefiltert wird. </w:t>
      </w:r>
      <w:r w:rsidR="00872CED" w:rsidRPr="007B1F63">
        <w:rPr>
          <w:rFonts w:ascii="Arial" w:hAnsi="Arial" w:cs="Arial"/>
          <w:bCs/>
          <w:color w:val="auto"/>
          <w:sz w:val="22"/>
          <w:szCs w:val="22"/>
        </w:rPr>
        <w:t xml:space="preserve">Durch die </w:t>
      </w:r>
      <w:r w:rsidRPr="007B1F63">
        <w:rPr>
          <w:rFonts w:ascii="Arial" w:hAnsi="Arial" w:cs="Arial"/>
          <w:bCs/>
          <w:color w:val="auto"/>
          <w:sz w:val="22"/>
          <w:szCs w:val="22"/>
        </w:rPr>
        <w:t xml:space="preserve">Wabenstruktur </w:t>
      </w:r>
      <w:r w:rsidR="00872CED" w:rsidRPr="007B1F63">
        <w:rPr>
          <w:rFonts w:ascii="Arial" w:hAnsi="Arial" w:cs="Arial"/>
          <w:bCs/>
          <w:color w:val="auto"/>
          <w:sz w:val="22"/>
          <w:szCs w:val="22"/>
        </w:rPr>
        <w:t xml:space="preserve">und das </w:t>
      </w:r>
      <w:r w:rsidRPr="007B1F63">
        <w:rPr>
          <w:rFonts w:ascii="Arial" w:hAnsi="Arial" w:cs="Arial"/>
          <w:bCs/>
          <w:color w:val="auto"/>
          <w:sz w:val="22"/>
          <w:szCs w:val="22"/>
        </w:rPr>
        <w:t>natürliche</w:t>
      </w:r>
      <w:r w:rsidR="00872CED" w:rsidRPr="007B1F63">
        <w:rPr>
          <w:rFonts w:ascii="Arial" w:hAnsi="Arial" w:cs="Arial"/>
          <w:bCs/>
          <w:color w:val="auto"/>
          <w:sz w:val="22"/>
          <w:szCs w:val="22"/>
        </w:rPr>
        <w:t xml:space="preserve"> Luftpolster</w:t>
      </w:r>
      <w:r w:rsidR="0063103C" w:rsidRPr="007B1F63">
        <w:rPr>
          <w:rFonts w:ascii="Arial" w:hAnsi="Arial" w:cs="Arial"/>
          <w:bCs/>
          <w:color w:val="auto"/>
          <w:sz w:val="22"/>
          <w:szCs w:val="22"/>
        </w:rPr>
        <w:t xml:space="preserve">, das zwischen dem innenliegenden Licht-, Sicht- und Sonnenschutz und dem </w:t>
      </w:r>
      <w:r w:rsidR="007E5467" w:rsidRPr="007B1F63">
        <w:rPr>
          <w:rFonts w:ascii="Arial" w:hAnsi="Arial" w:cs="Arial"/>
          <w:bCs/>
          <w:color w:val="auto"/>
          <w:sz w:val="22"/>
          <w:szCs w:val="22"/>
        </w:rPr>
        <w:t>Glas</w:t>
      </w:r>
      <w:r w:rsidR="0063103C" w:rsidRPr="007B1F63">
        <w:rPr>
          <w:rFonts w:ascii="Arial" w:hAnsi="Arial" w:cs="Arial"/>
          <w:bCs/>
          <w:color w:val="auto"/>
          <w:sz w:val="22"/>
          <w:szCs w:val="22"/>
        </w:rPr>
        <w:t xml:space="preserve"> entsteht, wird das </w:t>
      </w:r>
      <w:r w:rsidR="00872CED" w:rsidRPr="007B1F63">
        <w:rPr>
          <w:rFonts w:ascii="Arial" w:hAnsi="Arial" w:cs="Arial"/>
          <w:bCs/>
          <w:color w:val="auto"/>
          <w:sz w:val="22"/>
          <w:szCs w:val="22"/>
        </w:rPr>
        <w:t>Raumklima nachhaltig verbessert</w:t>
      </w:r>
      <w:r w:rsidR="00872CED" w:rsidRPr="00495DC1">
        <w:rPr>
          <w:rFonts w:ascii="Arial" w:hAnsi="Arial" w:cs="Arial"/>
          <w:bCs/>
          <w:color w:val="auto"/>
          <w:sz w:val="22"/>
          <w:szCs w:val="22"/>
        </w:rPr>
        <w:t xml:space="preserve">. </w:t>
      </w:r>
      <w:r w:rsidR="00495DC1" w:rsidRPr="00C02EF9">
        <w:rPr>
          <w:rFonts w:ascii="Arial" w:hAnsi="Arial" w:cs="Arial"/>
          <w:sz w:val="22"/>
          <w:szCs w:val="22"/>
        </w:rPr>
        <w:t>Wenn draußen sommerliche Hitze herrscht, sorgt die Klimazone von DUETTE</w:t>
      </w:r>
      <w:r w:rsidR="00495DC1" w:rsidRPr="00C02EF9">
        <w:rPr>
          <w:rFonts w:ascii="Arial" w:hAnsi="Arial" w:cs="Arial"/>
          <w:sz w:val="22"/>
          <w:szCs w:val="22"/>
          <w:vertAlign w:val="superscript"/>
        </w:rPr>
        <w:t>®</w:t>
      </w:r>
      <w:r w:rsidR="00495DC1" w:rsidRPr="00C02EF9">
        <w:rPr>
          <w:rFonts w:ascii="Arial" w:hAnsi="Arial" w:cs="Arial"/>
          <w:sz w:val="22"/>
          <w:szCs w:val="22"/>
        </w:rPr>
        <w:t xml:space="preserve"> Wabenplissee drinnen für eine angenehme Wohnatmosphäre. Durch das Luftpolster heizen sich die Räume weniger stark auf. Die Wärmeaufnahme am Fenster kann je nach Fenstertyp, Raum, Himmelsrichtung und Stoffqualität in der heißen Jahreszeit reduziert werden. Darüber hinaus filtert DUETTE</w:t>
      </w:r>
      <w:r w:rsidR="00495DC1" w:rsidRPr="00C02EF9">
        <w:rPr>
          <w:rFonts w:ascii="Arial" w:hAnsi="Arial" w:cs="Arial"/>
          <w:sz w:val="22"/>
          <w:szCs w:val="22"/>
          <w:vertAlign w:val="superscript"/>
        </w:rPr>
        <w:t>®</w:t>
      </w:r>
      <w:r w:rsidR="00495DC1" w:rsidRPr="00C02EF9">
        <w:rPr>
          <w:rFonts w:ascii="Arial" w:hAnsi="Arial" w:cs="Arial"/>
          <w:sz w:val="22"/>
          <w:szCs w:val="22"/>
        </w:rPr>
        <w:t xml:space="preserve"> Wabenplissee effektiv die schädlichen UV-Strahlungen.</w:t>
      </w:r>
      <w:r w:rsidR="00495DC1" w:rsidRPr="00495DC1">
        <w:rPr>
          <w:rFonts w:ascii="Arial" w:hAnsi="Arial" w:cs="Arial"/>
          <w:sz w:val="22"/>
          <w:szCs w:val="22"/>
        </w:rPr>
        <w:t xml:space="preserve"> </w:t>
      </w:r>
      <w:r w:rsidRPr="00495DC1">
        <w:rPr>
          <w:rFonts w:ascii="Arial" w:hAnsi="Arial" w:cs="Arial"/>
          <w:bCs/>
          <w:sz w:val="22"/>
          <w:szCs w:val="22"/>
        </w:rPr>
        <w:t>Wie</w:t>
      </w:r>
      <w:r>
        <w:rPr>
          <w:rFonts w:ascii="Arial" w:hAnsi="Arial" w:cs="Arial"/>
          <w:bCs/>
          <w:sz w:val="22"/>
          <w:szCs w:val="22"/>
        </w:rPr>
        <w:t xml:space="preserve"> groß die Verringerung der Wärmeaufnahme im Einzelnen ausfällt</w:t>
      </w:r>
      <w:r>
        <w:rPr>
          <w:rFonts w:ascii="Arial" w:hAnsi="Arial" w:cs="Arial"/>
          <w:bCs/>
          <w:sz w:val="22"/>
          <w:szCs w:val="22"/>
        </w:rPr>
        <w:t>, lässt sich in wenigen Schritten mit dem DUETTE</w:t>
      </w:r>
      <w:r w:rsidRPr="00632876">
        <w:rPr>
          <w:rFonts w:ascii="Arial" w:hAnsi="Arial" w:cs="Arial"/>
          <w:b/>
          <w:bCs/>
          <w:sz w:val="22"/>
          <w:szCs w:val="22"/>
          <w:vertAlign w:val="superscript"/>
        </w:rPr>
        <w:t>®</w:t>
      </w:r>
      <w:r>
        <w:rPr>
          <w:rFonts w:ascii="Arial" w:hAnsi="Arial" w:cs="Arial"/>
          <w:bCs/>
          <w:sz w:val="22"/>
          <w:szCs w:val="22"/>
        </w:rPr>
        <w:t xml:space="preserve"> Energiesparrechner berechnen: www.duette.de/esr.</w:t>
      </w:r>
    </w:p>
    <w:p w14:paraId="392494B6" w14:textId="77777777" w:rsidR="00B81DCC" w:rsidRDefault="00B81DCC">
      <w:pPr>
        <w:suppressAutoHyphens w:val="0"/>
        <w:rPr>
          <w:rFonts w:ascii="Arial" w:hAnsi="Arial" w:cs="Arial"/>
          <w:bCs/>
          <w:color w:val="000000"/>
          <w:sz w:val="22"/>
          <w:szCs w:val="22"/>
          <w:lang w:eastAsia="de-DE"/>
        </w:rPr>
      </w:pPr>
    </w:p>
    <w:p w14:paraId="4B69E215" w14:textId="77777777" w:rsidR="00B81DCC" w:rsidRDefault="00B81DCC" w:rsidP="003F7589">
      <w:pPr>
        <w:spacing w:line="360" w:lineRule="auto"/>
        <w:jc w:val="both"/>
        <w:rPr>
          <w:rFonts w:ascii="Arial" w:hAnsi="Arial" w:cs="Arial"/>
          <w:bCs/>
          <w:sz w:val="22"/>
          <w:szCs w:val="22"/>
        </w:rPr>
      </w:pPr>
      <w:r>
        <w:rPr>
          <w:rFonts w:ascii="Arial" w:hAnsi="Arial" w:cs="Arial"/>
          <w:bCs/>
          <w:sz w:val="22"/>
          <w:szCs w:val="22"/>
        </w:rPr>
        <w:t>Alle DUETTE</w:t>
      </w:r>
      <w:r w:rsidRPr="00632876">
        <w:rPr>
          <w:rFonts w:ascii="Arial" w:hAnsi="Arial" w:cs="Arial"/>
          <w:b/>
          <w:bCs/>
          <w:sz w:val="22"/>
          <w:szCs w:val="22"/>
          <w:vertAlign w:val="superscript"/>
        </w:rPr>
        <w:t>®</w:t>
      </w:r>
      <w:r>
        <w:rPr>
          <w:rFonts w:ascii="Arial" w:hAnsi="Arial" w:cs="Arial"/>
          <w:b/>
          <w:bCs/>
          <w:sz w:val="22"/>
          <w:szCs w:val="22"/>
          <w:vertAlign w:val="superscript"/>
        </w:rPr>
        <w:t xml:space="preserve"> </w:t>
      </w:r>
      <w:r>
        <w:rPr>
          <w:rFonts w:ascii="Arial" w:hAnsi="Arial" w:cs="Arial"/>
          <w:bCs/>
          <w:sz w:val="22"/>
          <w:szCs w:val="22"/>
        </w:rPr>
        <w:t>Stoffe sind mit dem DUETTE</w:t>
      </w:r>
      <w:r w:rsidRPr="00632876">
        <w:rPr>
          <w:rFonts w:ascii="Arial" w:hAnsi="Arial" w:cs="Arial"/>
          <w:b/>
          <w:bCs/>
          <w:sz w:val="22"/>
          <w:szCs w:val="22"/>
          <w:vertAlign w:val="superscript"/>
        </w:rPr>
        <w:t>®</w:t>
      </w:r>
      <w:r>
        <w:rPr>
          <w:rFonts w:ascii="Arial" w:hAnsi="Arial" w:cs="Arial"/>
          <w:b/>
          <w:bCs/>
          <w:sz w:val="22"/>
          <w:szCs w:val="22"/>
          <w:vertAlign w:val="superscript"/>
        </w:rPr>
        <w:t xml:space="preserve"> </w:t>
      </w:r>
      <w:r>
        <w:rPr>
          <w:rFonts w:ascii="Arial" w:hAnsi="Arial" w:cs="Arial"/>
          <w:bCs/>
          <w:sz w:val="22"/>
          <w:szCs w:val="22"/>
        </w:rPr>
        <w:t>Energielabel ausgezeichnet, das auf den ersten Blick erkennbar macht, wie der jeweilige Stoff Heizenergie spart, die Sonnenhitze stoppt und den Raumschall dämpft.</w:t>
      </w:r>
    </w:p>
    <w:p w14:paraId="381322E9" w14:textId="77777777" w:rsidR="00B81DCC" w:rsidRDefault="00B81DCC" w:rsidP="003F7589">
      <w:pPr>
        <w:spacing w:line="360" w:lineRule="auto"/>
        <w:jc w:val="both"/>
        <w:rPr>
          <w:rFonts w:ascii="Arial" w:hAnsi="Arial" w:cs="Arial"/>
          <w:bCs/>
          <w:sz w:val="22"/>
          <w:szCs w:val="22"/>
        </w:rPr>
      </w:pPr>
    </w:p>
    <w:p w14:paraId="512F11F8" w14:textId="77777777" w:rsidR="00B81DCC" w:rsidRDefault="00B81DCC" w:rsidP="003F7589">
      <w:pPr>
        <w:spacing w:line="360" w:lineRule="auto"/>
        <w:jc w:val="both"/>
        <w:rPr>
          <w:rFonts w:ascii="Arial" w:hAnsi="Arial" w:cs="Arial"/>
          <w:bCs/>
          <w:sz w:val="22"/>
          <w:szCs w:val="22"/>
        </w:rPr>
      </w:pPr>
      <w:r w:rsidRPr="009E5BD0">
        <w:rPr>
          <w:rFonts w:ascii="Arial" w:hAnsi="Arial" w:cs="Arial"/>
          <w:bCs/>
          <w:sz w:val="22"/>
          <w:szCs w:val="22"/>
        </w:rPr>
        <w:t>Interessierte können kostenlos eine</w:t>
      </w:r>
      <w:r>
        <w:rPr>
          <w:rFonts w:ascii="Arial" w:hAnsi="Arial" w:cs="Arial"/>
          <w:bCs/>
          <w:sz w:val="22"/>
          <w:szCs w:val="22"/>
        </w:rPr>
        <w:t xml:space="preserve"> DUETTE</w:t>
      </w:r>
      <w:r w:rsidRPr="0074293E">
        <w:rPr>
          <w:rFonts w:ascii="Arial" w:hAnsi="Arial" w:cs="Arial"/>
          <w:bCs/>
          <w:sz w:val="22"/>
          <w:szCs w:val="22"/>
          <w:vertAlign w:val="superscript"/>
        </w:rPr>
        <w:t>®</w:t>
      </w:r>
      <w:r>
        <w:rPr>
          <w:rFonts w:ascii="Arial" w:hAnsi="Arial" w:cs="Arial"/>
          <w:bCs/>
          <w:color w:val="FF0000"/>
          <w:sz w:val="22"/>
          <w:szCs w:val="22"/>
        </w:rPr>
        <w:t xml:space="preserve"> </w:t>
      </w:r>
      <w:r w:rsidRPr="009E5BD0">
        <w:rPr>
          <w:rFonts w:ascii="Arial" w:hAnsi="Arial" w:cs="Arial"/>
          <w:bCs/>
          <w:sz w:val="22"/>
          <w:szCs w:val="22"/>
        </w:rPr>
        <w:t xml:space="preserve">Musterkarte mit Stoffmustern in verschiedenen Qualitäten unter </w:t>
      </w:r>
      <w:hyperlink r:id="rId8" w:tgtFrame="_blank" w:history="1">
        <w:r w:rsidRPr="009E5BD0">
          <w:rPr>
            <w:rFonts w:ascii="Arial" w:hAnsi="Arial" w:cs="Arial"/>
            <w:bCs/>
            <w:sz w:val="22"/>
            <w:szCs w:val="22"/>
          </w:rPr>
          <w:t>www.duette.de</w:t>
        </w:r>
      </w:hyperlink>
      <w:r>
        <w:rPr>
          <w:rFonts w:ascii="Arial" w:hAnsi="Arial" w:cs="Arial"/>
          <w:bCs/>
          <w:sz w:val="22"/>
          <w:szCs w:val="22"/>
        </w:rPr>
        <w:t xml:space="preserve"> </w:t>
      </w:r>
      <w:r w:rsidR="00852029">
        <w:rPr>
          <w:rFonts w:ascii="Arial" w:hAnsi="Arial" w:cs="Arial"/>
          <w:bCs/>
          <w:sz w:val="22"/>
          <w:szCs w:val="22"/>
        </w:rPr>
        <w:t>oder</w:t>
      </w:r>
      <w:r w:rsidRPr="009E5BD0">
        <w:rPr>
          <w:rFonts w:ascii="Arial" w:hAnsi="Arial" w:cs="Arial"/>
          <w:bCs/>
          <w:sz w:val="22"/>
          <w:szCs w:val="22"/>
        </w:rPr>
        <w:t xml:space="preserve"> </w:t>
      </w:r>
      <w:hyperlink r:id="rId9" w:tgtFrame="_blank" w:history="1">
        <w:r w:rsidRPr="009E5BD0">
          <w:rPr>
            <w:rFonts w:ascii="Arial" w:hAnsi="Arial" w:cs="Arial"/>
            <w:bCs/>
            <w:sz w:val="22"/>
            <w:szCs w:val="22"/>
          </w:rPr>
          <w:t>www.duette.at</w:t>
        </w:r>
      </w:hyperlink>
      <w:r w:rsidRPr="009E5BD0">
        <w:rPr>
          <w:rFonts w:ascii="Arial" w:hAnsi="Arial" w:cs="Arial"/>
          <w:bCs/>
          <w:sz w:val="22"/>
          <w:szCs w:val="22"/>
        </w:rPr>
        <w:t xml:space="preserve"> anfordern. Dort finden sie ebenfalls über</w:t>
      </w:r>
      <w:r>
        <w:rPr>
          <w:rFonts w:ascii="Arial" w:hAnsi="Arial" w:cs="Arial"/>
          <w:bCs/>
          <w:sz w:val="22"/>
          <w:szCs w:val="22"/>
        </w:rPr>
        <w:t xml:space="preserve"> </w:t>
      </w:r>
      <w:r w:rsidRPr="0074293E">
        <w:rPr>
          <w:rFonts w:ascii="Arial" w:hAnsi="Arial" w:cs="Arial"/>
          <w:bCs/>
          <w:sz w:val="22"/>
          <w:szCs w:val="22"/>
        </w:rPr>
        <w:t>die</w:t>
      </w:r>
      <w:r>
        <w:rPr>
          <w:rFonts w:ascii="Arial" w:hAnsi="Arial" w:cs="Arial"/>
          <w:bCs/>
          <w:color w:val="FF0000"/>
          <w:sz w:val="22"/>
          <w:szCs w:val="22"/>
        </w:rPr>
        <w:t xml:space="preserve"> </w:t>
      </w:r>
      <w:r w:rsidRPr="00427970">
        <w:rPr>
          <w:rFonts w:ascii="Arial" w:hAnsi="Arial" w:cs="Arial"/>
          <w:bCs/>
          <w:sz w:val="22"/>
          <w:szCs w:val="22"/>
        </w:rPr>
        <w:t xml:space="preserve">Fachhändlersuche </w:t>
      </w:r>
      <w:r w:rsidRPr="009E5BD0">
        <w:rPr>
          <w:rFonts w:ascii="Arial" w:hAnsi="Arial" w:cs="Arial"/>
          <w:bCs/>
          <w:sz w:val="22"/>
          <w:szCs w:val="22"/>
        </w:rPr>
        <w:t>die DUETTE</w:t>
      </w:r>
      <w:r w:rsidRPr="00BB46A7">
        <w:rPr>
          <w:rFonts w:ascii="Arial" w:hAnsi="Arial" w:cs="Arial"/>
          <w:bCs/>
          <w:sz w:val="22"/>
          <w:szCs w:val="22"/>
          <w:vertAlign w:val="superscript"/>
        </w:rPr>
        <w:t>®</w:t>
      </w:r>
      <w:r w:rsidRPr="009E5BD0">
        <w:rPr>
          <w:rFonts w:ascii="Arial" w:hAnsi="Arial" w:cs="Arial"/>
          <w:bCs/>
          <w:sz w:val="22"/>
          <w:szCs w:val="22"/>
        </w:rPr>
        <w:t xml:space="preserve"> Fachhändler in ihrer Nähe.</w:t>
      </w:r>
    </w:p>
    <w:p w14:paraId="15D14252" w14:textId="77777777" w:rsidR="00B81DCC" w:rsidRDefault="00B81DCC" w:rsidP="003F7589">
      <w:pPr>
        <w:spacing w:line="360" w:lineRule="auto"/>
        <w:jc w:val="both"/>
        <w:rPr>
          <w:rFonts w:ascii="Arial" w:hAnsi="Arial" w:cs="Arial"/>
          <w:bCs/>
          <w:sz w:val="22"/>
          <w:szCs w:val="22"/>
        </w:rPr>
      </w:pPr>
    </w:p>
    <w:p w14:paraId="17E9F47F" w14:textId="77777777" w:rsidR="00B81DCC" w:rsidRDefault="00B81DCC" w:rsidP="003F7589">
      <w:pPr>
        <w:spacing w:line="360" w:lineRule="auto"/>
        <w:jc w:val="both"/>
        <w:rPr>
          <w:rFonts w:ascii="Arial" w:hAnsi="Arial" w:cs="Arial"/>
          <w:bCs/>
          <w:sz w:val="22"/>
          <w:szCs w:val="22"/>
        </w:rPr>
      </w:pPr>
      <w:r w:rsidRPr="00F34238">
        <w:rPr>
          <w:rFonts w:ascii="Arial" w:hAnsi="Arial" w:cs="Arial"/>
          <w:bCs/>
          <w:sz w:val="22"/>
          <w:szCs w:val="22"/>
        </w:rPr>
        <w:t>Jedes DUETTE</w:t>
      </w:r>
      <w:r w:rsidRPr="00F34238">
        <w:rPr>
          <w:rFonts w:ascii="Arial" w:hAnsi="Arial" w:cs="Arial"/>
          <w:bCs/>
          <w:sz w:val="22"/>
          <w:szCs w:val="22"/>
          <w:vertAlign w:val="superscript"/>
        </w:rPr>
        <w:t xml:space="preserve">® </w:t>
      </w:r>
      <w:r w:rsidRPr="00F34238">
        <w:rPr>
          <w:rFonts w:ascii="Arial" w:hAnsi="Arial" w:cs="Arial"/>
          <w:bCs/>
          <w:sz w:val="22"/>
          <w:szCs w:val="22"/>
        </w:rPr>
        <w:t>Wabenplissee wird millimetergenau für die jeweilige Fenstergröße gefertigt. Der Preis ist abhängig von der Stoffqualität und der Größe des Fensters. Ein Beispiel: Größe 100 x 120 cm rund 200,- Euro.</w:t>
      </w:r>
    </w:p>
    <w:p w14:paraId="0555622A" w14:textId="77777777" w:rsidR="00B81DCC" w:rsidRDefault="00B81DCC" w:rsidP="003F7589">
      <w:pPr>
        <w:spacing w:line="360" w:lineRule="auto"/>
        <w:jc w:val="both"/>
        <w:rPr>
          <w:rFonts w:ascii="Arial" w:hAnsi="Arial" w:cs="Arial"/>
          <w:bCs/>
          <w:sz w:val="22"/>
          <w:szCs w:val="22"/>
        </w:rPr>
      </w:pPr>
    </w:p>
    <w:p w14:paraId="37A39750" w14:textId="77777777" w:rsidR="00B81DCC" w:rsidRDefault="00B81DCC" w:rsidP="00BE3488">
      <w:pPr>
        <w:spacing w:line="360" w:lineRule="auto"/>
        <w:jc w:val="both"/>
        <w:rPr>
          <w:rFonts w:ascii="Arial" w:hAnsi="Arial" w:cs="Arial"/>
          <w:b/>
          <w:bCs/>
          <w:sz w:val="18"/>
          <w:szCs w:val="18"/>
        </w:rPr>
      </w:pPr>
      <w:r>
        <w:rPr>
          <w:rFonts w:ascii="Arial" w:hAnsi="Arial" w:cs="Arial"/>
          <w:b/>
          <w:bCs/>
          <w:sz w:val="18"/>
          <w:szCs w:val="18"/>
        </w:rPr>
        <w:t>Ansprechpartner für die Presse:</w:t>
      </w:r>
    </w:p>
    <w:p w14:paraId="5A110C9A" w14:textId="2DD575ED" w:rsidR="00C23368" w:rsidRDefault="00C02EF9" w:rsidP="00C2336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C23368">
        <w:rPr>
          <w:rFonts w:ascii="Arial" w:hAnsi="Arial" w:cs="Arial"/>
          <w:sz w:val="18"/>
          <w:szCs w:val="18"/>
        </w:rPr>
        <w:t xml:space="preserve"> | Agenta PR | PR-Unit der Agenta Werbeagentur GmbH </w:t>
      </w:r>
    </w:p>
    <w:p w14:paraId="5B1D5F23" w14:textId="0423D576" w:rsidR="00C23368" w:rsidRDefault="00C23368" w:rsidP="00C2336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C02EF9">
        <w:rPr>
          <w:rFonts w:ascii="Arial" w:hAnsi="Arial" w:cs="Arial"/>
          <w:sz w:val="18"/>
          <w:szCs w:val="18"/>
        </w:rPr>
        <w:t>42</w:t>
      </w:r>
      <w:r>
        <w:rPr>
          <w:rFonts w:ascii="Arial" w:hAnsi="Arial" w:cs="Arial"/>
          <w:sz w:val="18"/>
          <w:szCs w:val="18"/>
        </w:rPr>
        <w:t xml:space="preserve"> · Telefax +49 (0) 251 5305-195 · E-Mail: </w:t>
      </w:r>
      <w:r w:rsidR="00C02EF9">
        <w:rPr>
          <w:rFonts w:ascii="Arial" w:hAnsi="Arial" w:cs="Arial"/>
          <w:sz w:val="18"/>
          <w:szCs w:val="18"/>
        </w:rPr>
        <w:t>u.klose</w:t>
      </w:r>
      <w:r>
        <w:rPr>
          <w:rFonts w:ascii="Arial" w:hAnsi="Arial" w:cs="Arial"/>
          <w:sz w:val="18"/>
          <w:szCs w:val="18"/>
        </w:rPr>
        <w:t>@agenta.de</w:t>
      </w:r>
    </w:p>
    <w:p w14:paraId="10D7B0D6" w14:textId="77777777" w:rsidR="00C23368" w:rsidRDefault="00C23368" w:rsidP="00C2336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2FFC236C" w14:textId="63C6BB6C" w:rsidR="00D645EE" w:rsidRDefault="00D645EE" w:rsidP="00C23368">
      <w:pPr>
        <w:spacing w:before="100" w:beforeAutospacing="1" w:after="100" w:afterAutospacing="1" w:line="276" w:lineRule="auto"/>
        <w:contextualSpacing/>
        <w:jc w:val="both"/>
        <w:rPr>
          <w:rFonts w:ascii="Arial" w:hAnsi="Arial" w:cs="Arial"/>
          <w:sz w:val="18"/>
          <w:szCs w:val="18"/>
        </w:rPr>
      </w:pPr>
    </w:p>
    <w:sectPr w:rsidR="00D645EE" w:rsidSect="00D36719">
      <w:headerReference w:type="default" r:id="rId10"/>
      <w:footerReference w:type="default" r:id="rId11"/>
      <w:pgSz w:w="11906" w:h="16838"/>
      <w:pgMar w:top="4111" w:right="1418" w:bottom="1560"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9CE63" w14:textId="77777777" w:rsidR="00B81DCC" w:rsidRDefault="00B81DCC">
      <w:r>
        <w:separator/>
      </w:r>
    </w:p>
  </w:endnote>
  <w:endnote w:type="continuationSeparator" w:id="0">
    <w:p w14:paraId="2A28A033" w14:textId="77777777" w:rsidR="00B81DCC" w:rsidRDefault="00B8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roman"/>
    <w:pitch w:val="default"/>
  </w:font>
  <w:font w:name="ヒラギノ角ゴ Pro W3">
    <w:charset w:val="00"/>
    <w:family w:val="roman"/>
    <w:pitch w:val="default"/>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7510" w14:textId="77777777" w:rsidR="00B81DCC" w:rsidRPr="002009DA" w:rsidRDefault="00B81DCC"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C02EF9">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C02EF9">
      <w:rPr>
        <w:rFonts w:ascii="Arial" w:hAnsi="Arial" w:cs="Arial"/>
        <w:bCs/>
        <w:noProof/>
        <w:color w:val="808080"/>
        <w:sz w:val="16"/>
        <w:szCs w:val="16"/>
      </w:rPr>
      <w:t>2</w:t>
    </w:r>
    <w:r w:rsidRPr="002009DA">
      <w:rPr>
        <w:rFonts w:ascii="Arial" w:hAnsi="Arial" w:cs="Arial"/>
        <w:bCs/>
        <w:color w:val="808080"/>
        <w:sz w:val="16"/>
        <w:szCs w:val="16"/>
      </w:rPr>
      <w:fldChar w:fldCharType="end"/>
    </w:r>
  </w:p>
  <w:p w14:paraId="0335C4B4" w14:textId="77777777" w:rsidR="00B81DCC" w:rsidRDefault="00B81DCC"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7A82B" w14:textId="77777777" w:rsidR="00B81DCC" w:rsidRDefault="00B81DCC">
      <w:r>
        <w:separator/>
      </w:r>
    </w:p>
  </w:footnote>
  <w:footnote w:type="continuationSeparator" w:id="0">
    <w:p w14:paraId="0E076FC0" w14:textId="77777777" w:rsidR="00B81DCC" w:rsidRDefault="00B8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FF05" w14:textId="77777777" w:rsidR="00B81DCC" w:rsidRPr="002B6F51" w:rsidRDefault="00045EB0" w:rsidP="000D7341">
    <w:pPr>
      <w:pStyle w:val="Kopfzeile"/>
      <w:tabs>
        <w:tab w:val="clear" w:pos="4536"/>
        <w:tab w:val="clear" w:pos="9072"/>
      </w:tabs>
      <w:ind w:right="-2"/>
      <w:jc w:val="both"/>
    </w:pPr>
    <w:r>
      <w:rPr>
        <w:noProof/>
        <w:lang w:eastAsia="de-DE"/>
      </w:rPr>
      <w:drawing>
        <wp:anchor distT="0" distB="0" distL="114300" distR="114300" simplePos="0" relativeHeight="251659264" behindDoc="0" locked="0" layoutInCell="1" allowOverlap="1" wp14:anchorId="347A78D1" wp14:editId="5979AE42">
          <wp:simplePos x="0" y="0"/>
          <wp:positionH relativeFrom="column">
            <wp:posOffset>3400425</wp:posOffset>
          </wp:positionH>
          <wp:positionV relativeFrom="paragraph">
            <wp:posOffset>-76200</wp:posOffset>
          </wp:positionV>
          <wp:extent cx="2517775" cy="566420"/>
          <wp:effectExtent l="0" t="0" r="0" b="0"/>
          <wp:wrapNone/>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t="33881" b="34726"/>
                  <a:stretch>
                    <a:fillRect/>
                  </a:stretch>
                </pic:blipFill>
                <pic:spPr bwMode="auto">
                  <a:xfrm>
                    <a:off x="0" y="0"/>
                    <a:ext cx="2517775" cy="566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2C1F0CFE" wp14:editId="3E423F25">
          <wp:simplePos x="0" y="0"/>
          <wp:positionH relativeFrom="column">
            <wp:posOffset>-234315</wp:posOffset>
          </wp:positionH>
          <wp:positionV relativeFrom="paragraph">
            <wp:posOffset>-233045</wp:posOffset>
          </wp:positionV>
          <wp:extent cx="1799590" cy="1292225"/>
          <wp:effectExtent l="0" t="0" r="0" b="3175"/>
          <wp:wrapNone/>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1292225"/>
                  </a:xfrm>
                  <a:prstGeom prst="rect">
                    <a:avLst/>
                  </a:prstGeom>
                  <a:noFill/>
                </pic:spPr>
              </pic:pic>
            </a:graphicData>
          </a:graphic>
          <wp14:sizeRelH relativeFrom="page">
            <wp14:pctWidth>0</wp14:pctWidth>
          </wp14:sizeRelH>
          <wp14:sizeRelV relativeFrom="page">
            <wp14:pctHeight>0</wp14:pctHeight>
          </wp14:sizeRelV>
        </wp:anchor>
      </w:drawing>
    </w:r>
    <w:r w:rsidR="00B81DCC">
      <w:tab/>
    </w:r>
  </w:p>
  <w:p w14:paraId="7D8F474B" w14:textId="77777777" w:rsidR="00B81DCC" w:rsidRDefault="00B81DCC">
    <w:pPr>
      <w:pStyle w:val="Kopfzeile"/>
      <w:ind w:right="-285"/>
      <w:rPr>
        <w:rFonts w:ascii="HelveticaNeue LT 65 Medium" w:hAnsi="HelveticaNeue LT 65 Medium" w:cs="HelveticaNeue LT 65 Medium"/>
        <w:color w:val="808080"/>
        <w:sz w:val="36"/>
      </w:rPr>
    </w:pPr>
  </w:p>
  <w:p w14:paraId="7CAEF869" w14:textId="77777777" w:rsidR="00B81DCC" w:rsidRDefault="00B81DCC">
    <w:pPr>
      <w:pStyle w:val="Kopfzeile"/>
      <w:ind w:right="-285"/>
      <w:rPr>
        <w:rFonts w:ascii="HelveticaNeue LT 65 Medium" w:hAnsi="HelveticaNeue LT 65 Medium" w:cs="HelveticaNeue LT 65 Medium"/>
        <w:color w:val="808080"/>
        <w:sz w:val="36"/>
      </w:rPr>
    </w:pPr>
  </w:p>
  <w:p w14:paraId="5F7CD133" w14:textId="77777777" w:rsidR="00B81DCC" w:rsidRDefault="00B81DCC">
    <w:pPr>
      <w:pStyle w:val="Kopfzeile"/>
      <w:ind w:right="-285"/>
      <w:rPr>
        <w:rFonts w:ascii="HelveticaNeue LT 65 Medium" w:hAnsi="HelveticaNeue LT 65 Medium" w:cs="HelveticaNeue LT 65 Medium"/>
        <w:color w:val="808080"/>
        <w:sz w:val="36"/>
      </w:rPr>
    </w:pPr>
  </w:p>
  <w:p w14:paraId="52727182" w14:textId="77777777" w:rsidR="00B81DCC" w:rsidRDefault="00B81DCC">
    <w:pPr>
      <w:pStyle w:val="Kopfzeile"/>
      <w:ind w:right="-285"/>
      <w:rPr>
        <w:rFonts w:ascii="HelveticaNeue LT 65 Medium" w:hAnsi="HelveticaNeue LT 65 Medium" w:cs="HelveticaNeue LT 65 Medium"/>
        <w:color w:val="808080"/>
        <w:sz w:val="36"/>
      </w:rPr>
    </w:pPr>
  </w:p>
  <w:p w14:paraId="0B797C38" w14:textId="77777777" w:rsidR="00B81DCC" w:rsidRDefault="00B81DCC">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075F"/>
    <w:rsid w:val="00013A87"/>
    <w:rsid w:val="00016F9E"/>
    <w:rsid w:val="0002583D"/>
    <w:rsid w:val="000270A6"/>
    <w:rsid w:val="000319D7"/>
    <w:rsid w:val="00033561"/>
    <w:rsid w:val="00040D37"/>
    <w:rsid w:val="00045EB0"/>
    <w:rsid w:val="00046F4A"/>
    <w:rsid w:val="0005331E"/>
    <w:rsid w:val="00055133"/>
    <w:rsid w:val="00056C01"/>
    <w:rsid w:val="00063D73"/>
    <w:rsid w:val="00067E18"/>
    <w:rsid w:val="0007244F"/>
    <w:rsid w:val="00082014"/>
    <w:rsid w:val="00085EF9"/>
    <w:rsid w:val="00086862"/>
    <w:rsid w:val="00096284"/>
    <w:rsid w:val="00097C76"/>
    <w:rsid w:val="000B4BD4"/>
    <w:rsid w:val="000C00CE"/>
    <w:rsid w:val="000C0865"/>
    <w:rsid w:val="000C0DC6"/>
    <w:rsid w:val="000C10A8"/>
    <w:rsid w:val="000C34A0"/>
    <w:rsid w:val="000C3735"/>
    <w:rsid w:val="000C3C94"/>
    <w:rsid w:val="000D086C"/>
    <w:rsid w:val="000D7341"/>
    <w:rsid w:val="000E0A47"/>
    <w:rsid w:val="000E2246"/>
    <w:rsid w:val="000E578B"/>
    <w:rsid w:val="000E7A7B"/>
    <w:rsid w:val="000F0C46"/>
    <w:rsid w:val="000F6BF2"/>
    <w:rsid w:val="00102658"/>
    <w:rsid w:val="00107CBB"/>
    <w:rsid w:val="001138E5"/>
    <w:rsid w:val="00114825"/>
    <w:rsid w:val="00115ED7"/>
    <w:rsid w:val="00115F90"/>
    <w:rsid w:val="00124DCB"/>
    <w:rsid w:val="001364CC"/>
    <w:rsid w:val="00141479"/>
    <w:rsid w:val="0014151D"/>
    <w:rsid w:val="00143960"/>
    <w:rsid w:val="00152D45"/>
    <w:rsid w:val="00154EDD"/>
    <w:rsid w:val="001625BD"/>
    <w:rsid w:val="0016399E"/>
    <w:rsid w:val="001714EB"/>
    <w:rsid w:val="00171F24"/>
    <w:rsid w:val="00184A58"/>
    <w:rsid w:val="00186311"/>
    <w:rsid w:val="00187DC1"/>
    <w:rsid w:val="00190DC0"/>
    <w:rsid w:val="001A1377"/>
    <w:rsid w:val="001B2C76"/>
    <w:rsid w:val="001B3503"/>
    <w:rsid w:val="001B442D"/>
    <w:rsid w:val="001B6C22"/>
    <w:rsid w:val="001D0FAB"/>
    <w:rsid w:val="001D5742"/>
    <w:rsid w:val="001D6D8F"/>
    <w:rsid w:val="001E27A7"/>
    <w:rsid w:val="001E4602"/>
    <w:rsid w:val="001E48BD"/>
    <w:rsid w:val="002009DA"/>
    <w:rsid w:val="00203034"/>
    <w:rsid w:val="00204AEE"/>
    <w:rsid w:val="00207C61"/>
    <w:rsid w:val="002115BF"/>
    <w:rsid w:val="00211E5B"/>
    <w:rsid w:val="00214AD5"/>
    <w:rsid w:val="00217640"/>
    <w:rsid w:val="002229BD"/>
    <w:rsid w:val="00226832"/>
    <w:rsid w:val="00226E06"/>
    <w:rsid w:val="0023498F"/>
    <w:rsid w:val="002405E5"/>
    <w:rsid w:val="00246FD1"/>
    <w:rsid w:val="0024741E"/>
    <w:rsid w:val="00251394"/>
    <w:rsid w:val="002527CB"/>
    <w:rsid w:val="00253B47"/>
    <w:rsid w:val="00253F33"/>
    <w:rsid w:val="00257A1A"/>
    <w:rsid w:val="00270334"/>
    <w:rsid w:val="00273798"/>
    <w:rsid w:val="00291691"/>
    <w:rsid w:val="0029251D"/>
    <w:rsid w:val="00293C38"/>
    <w:rsid w:val="002A2A8F"/>
    <w:rsid w:val="002B6F51"/>
    <w:rsid w:val="002C601D"/>
    <w:rsid w:val="002D4FC1"/>
    <w:rsid w:val="002E327B"/>
    <w:rsid w:val="002E4702"/>
    <w:rsid w:val="002E5F28"/>
    <w:rsid w:val="002F5930"/>
    <w:rsid w:val="00301101"/>
    <w:rsid w:val="00301F04"/>
    <w:rsid w:val="003146F9"/>
    <w:rsid w:val="00316DDE"/>
    <w:rsid w:val="00331532"/>
    <w:rsid w:val="00331B93"/>
    <w:rsid w:val="003473E6"/>
    <w:rsid w:val="00347E6A"/>
    <w:rsid w:val="0035759E"/>
    <w:rsid w:val="00357A1D"/>
    <w:rsid w:val="00360CF3"/>
    <w:rsid w:val="00361DEF"/>
    <w:rsid w:val="003657AA"/>
    <w:rsid w:val="00365D5C"/>
    <w:rsid w:val="00366C15"/>
    <w:rsid w:val="00370145"/>
    <w:rsid w:val="003732D9"/>
    <w:rsid w:val="003751D7"/>
    <w:rsid w:val="00383936"/>
    <w:rsid w:val="003851D4"/>
    <w:rsid w:val="00392142"/>
    <w:rsid w:val="00393DFC"/>
    <w:rsid w:val="003A0EB4"/>
    <w:rsid w:val="003A1814"/>
    <w:rsid w:val="003A1965"/>
    <w:rsid w:val="003B1FCF"/>
    <w:rsid w:val="003B787E"/>
    <w:rsid w:val="003C0267"/>
    <w:rsid w:val="003C4BD3"/>
    <w:rsid w:val="003C67C8"/>
    <w:rsid w:val="003D0942"/>
    <w:rsid w:val="003D1C89"/>
    <w:rsid w:val="003D49E2"/>
    <w:rsid w:val="003D5D7F"/>
    <w:rsid w:val="003D6BA0"/>
    <w:rsid w:val="003D6F81"/>
    <w:rsid w:val="003E030F"/>
    <w:rsid w:val="003E05EA"/>
    <w:rsid w:val="003E1F36"/>
    <w:rsid w:val="003E69F2"/>
    <w:rsid w:val="003F2120"/>
    <w:rsid w:val="003F59E3"/>
    <w:rsid w:val="003F7589"/>
    <w:rsid w:val="00401EE6"/>
    <w:rsid w:val="00403086"/>
    <w:rsid w:val="0040630F"/>
    <w:rsid w:val="004140CD"/>
    <w:rsid w:val="00414392"/>
    <w:rsid w:val="00424DD5"/>
    <w:rsid w:val="00427970"/>
    <w:rsid w:val="004343C3"/>
    <w:rsid w:val="00445870"/>
    <w:rsid w:val="00452001"/>
    <w:rsid w:val="004521B5"/>
    <w:rsid w:val="00452F4A"/>
    <w:rsid w:val="00462B02"/>
    <w:rsid w:val="00467495"/>
    <w:rsid w:val="00470BE2"/>
    <w:rsid w:val="004715E7"/>
    <w:rsid w:val="004739B0"/>
    <w:rsid w:val="00485D6E"/>
    <w:rsid w:val="00486581"/>
    <w:rsid w:val="00486691"/>
    <w:rsid w:val="00495BF7"/>
    <w:rsid w:val="00495DC1"/>
    <w:rsid w:val="00495E17"/>
    <w:rsid w:val="004A35AE"/>
    <w:rsid w:val="004A5E29"/>
    <w:rsid w:val="004A7022"/>
    <w:rsid w:val="004B5A20"/>
    <w:rsid w:val="004C3D5C"/>
    <w:rsid w:val="004D1851"/>
    <w:rsid w:val="004D31DC"/>
    <w:rsid w:val="004D5867"/>
    <w:rsid w:val="004E651B"/>
    <w:rsid w:val="004F161E"/>
    <w:rsid w:val="0050259F"/>
    <w:rsid w:val="00502825"/>
    <w:rsid w:val="00503AB3"/>
    <w:rsid w:val="00506992"/>
    <w:rsid w:val="00512B83"/>
    <w:rsid w:val="0051521B"/>
    <w:rsid w:val="00523C5C"/>
    <w:rsid w:val="00527738"/>
    <w:rsid w:val="00532F25"/>
    <w:rsid w:val="005362A2"/>
    <w:rsid w:val="00536801"/>
    <w:rsid w:val="00541B1E"/>
    <w:rsid w:val="00542BCD"/>
    <w:rsid w:val="00545A2D"/>
    <w:rsid w:val="00547825"/>
    <w:rsid w:val="0055147E"/>
    <w:rsid w:val="005529EE"/>
    <w:rsid w:val="00552C6B"/>
    <w:rsid w:val="00555E94"/>
    <w:rsid w:val="005620AA"/>
    <w:rsid w:val="005620C4"/>
    <w:rsid w:val="0056473C"/>
    <w:rsid w:val="0056546C"/>
    <w:rsid w:val="00571CE3"/>
    <w:rsid w:val="00573389"/>
    <w:rsid w:val="005748EE"/>
    <w:rsid w:val="0058120D"/>
    <w:rsid w:val="0058178B"/>
    <w:rsid w:val="00581AE4"/>
    <w:rsid w:val="00584F87"/>
    <w:rsid w:val="005931DA"/>
    <w:rsid w:val="00594D96"/>
    <w:rsid w:val="00597AEC"/>
    <w:rsid w:val="005A02F8"/>
    <w:rsid w:val="005A0415"/>
    <w:rsid w:val="005A3040"/>
    <w:rsid w:val="005A6F82"/>
    <w:rsid w:val="005A79D0"/>
    <w:rsid w:val="005C3474"/>
    <w:rsid w:val="005C49A0"/>
    <w:rsid w:val="005D4F44"/>
    <w:rsid w:val="005D67AF"/>
    <w:rsid w:val="005E15A1"/>
    <w:rsid w:val="005E45C4"/>
    <w:rsid w:val="005F0BB4"/>
    <w:rsid w:val="005F457A"/>
    <w:rsid w:val="005F51CC"/>
    <w:rsid w:val="005F5573"/>
    <w:rsid w:val="00620334"/>
    <w:rsid w:val="00621E5D"/>
    <w:rsid w:val="00623DC0"/>
    <w:rsid w:val="006250F2"/>
    <w:rsid w:val="00626BFD"/>
    <w:rsid w:val="00630C6F"/>
    <w:rsid w:val="0063103C"/>
    <w:rsid w:val="00632876"/>
    <w:rsid w:val="00641289"/>
    <w:rsid w:val="00643CC3"/>
    <w:rsid w:val="00644E73"/>
    <w:rsid w:val="00650F5C"/>
    <w:rsid w:val="00652F66"/>
    <w:rsid w:val="0065406B"/>
    <w:rsid w:val="00654EDF"/>
    <w:rsid w:val="006552EA"/>
    <w:rsid w:val="006606C1"/>
    <w:rsid w:val="0066387A"/>
    <w:rsid w:val="00682919"/>
    <w:rsid w:val="00691413"/>
    <w:rsid w:val="006A0D54"/>
    <w:rsid w:val="006A5219"/>
    <w:rsid w:val="006C59A1"/>
    <w:rsid w:val="006C71AB"/>
    <w:rsid w:val="006D39BD"/>
    <w:rsid w:val="006E00B7"/>
    <w:rsid w:val="006F001D"/>
    <w:rsid w:val="006F2B40"/>
    <w:rsid w:val="006F379C"/>
    <w:rsid w:val="006F4E81"/>
    <w:rsid w:val="006F6F86"/>
    <w:rsid w:val="006F7C2A"/>
    <w:rsid w:val="006F7ED0"/>
    <w:rsid w:val="00700787"/>
    <w:rsid w:val="00701317"/>
    <w:rsid w:val="0070762F"/>
    <w:rsid w:val="00707803"/>
    <w:rsid w:val="00715FF0"/>
    <w:rsid w:val="00722EC7"/>
    <w:rsid w:val="00731634"/>
    <w:rsid w:val="00731AAA"/>
    <w:rsid w:val="00733186"/>
    <w:rsid w:val="00734673"/>
    <w:rsid w:val="00735194"/>
    <w:rsid w:val="00736D19"/>
    <w:rsid w:val="0074013C"/>
    <w:rsid w:val="0074293E"/>
    <w:rsid w:val="00742C70"/>
    <w:rsid w:val="00742CD2"/>
    <w:rsid w:val="0074701F"/>
    <w:rsid w:val="00750BF9"/>
    <w:rsid w:val="00751614"/>
    <w:rsid w:val="0075513D"/>
    <w:rsid w:val="00755BCD"/>
    <w:rsid w:val="0075682A"/>
    <w:rsid w:val="007601C4"/>
    <w:rsid w:val="007616BA"/>
    <w:rsid w:val="00763788"/>
    <w:rsid w:val="0076393B"/>
    <w:rsid w:val="00770CE8"/>
    <w:rsid w:val="00777F6B"/>
    <w:rsid w:val="007857B1"/>
    <w:rsid w:val="00785B69"/>
    <w:rsid w:val="007865A4"/>
    <w:rsid w:val="00792A37"/>
    <w:rsid w:val="0079472C"/>
    <w:rsid w:val="00797583"/>
    <w:rsid w:val="007A132A"/>
    <w:rsid w:val="007A5383"/>
    <w:rsid w:val="007A7925"/>
    <w:rsid w:val="007B1F63"/>
    <w:rsid w:val="007B2E54"/>
    <w:rsid w:val="007B40BD"/>
    <w:rsid w:val="007B6DC9"/>
    <w:rsid w:val="007B71EF"/>
    <w:rsid w:val="007D143B"/>
    <w:rsid w:val="007D38D7"/>
    <w:rsid w:val="007D3FDB"/>
    <w:rsid w:val="007D4F87"/>
    <w:rsid w:val="007E5467"/>
    <w:rsid w:val="007F1823"/>
    <w:rsid w:val="007F211C"/>
    <w:rsid w:val="007F5331"/>
    <w:rsid w:val="007F5D6F"/>
    <w:rsid w:val="00800AE6"/>
    <w:rsid w:val="00804D89"/>
    <w:rsid w:val="00810E15"/>
    <w:rsid w:val="00816426"/>
    <w:rsid w:val="00830946"/>
    <w:rsid w:val="00832D5B"/>
    <w:rsid w:val="00843610"/>
    <w:rsid w:val="00846364"/>
    <w:rsid w:val="00851DE0"/>
    <w:rsid w:val="00852029"/>
    <w:rsid w:val="00855DAF"/>
    <w:rsid w:val="00857C03"/>
    <w:rsid w:val="008601E5"/>
    <w:rsid w:val="008647FD"/>
    <w:rsid w:val="00865D0A"/>
    <w:rsid w:val="00872CED"/>
    <w:rsid w:val="0087667A"/>
    <w:rsid w:val="00885CE7"/>
    <w:rsid w:val="00886D47"/>
    <w:rsid w:val="0088758B"/>
    <w:rsid w:val="00890973"/>
    <w:rsid w:val="00891512"/>
    <w:rsid w:val="00893CC0"/>
    <w:rsid w:val="008966E7"/>
    <w:rsid w:val="008977F7"/>
    <w:rsid w:val="008A1EAD"/>
    <w:rsid w:val="008A2337"/>
    <w:rsid w:val="008A6463"/>
    <w:rsid w:val="008B3D38"/>
    <w:rsid w:val="008B4184"/>
    <w:rsid w:val="008C27E7"/>
    <w:rsid w:val="008C600A"/>
    <w:rsid w:val="008D1567"/>
    <w:rsid w:val="008D1D8F"/>
    <w:rsid w:val="008D1E9E"/>
    <w:rsid w:val="008D68DA"/>
    <w:rsid w:val="008E063D"/>
    <w:rsid w:val="008E38E0"/>
    <w:rsid w:val="008E4512"/>
    <w:rsid w:val="008E4684"/>
    <w:rsid w:val="008E5969"/>
    <w:rsid w:val="008E79A5"/>
    <w:rsid w:val="008F0C6C"/>
    <w:rsid w:val="008F41D5"/>
    <w:rsid w:val="008F5257"/>
    <w:rsid w:val="0090224D"/>
    <w:rsid w:val="00903FD3"/>
    <w:rsid w:val="00906138"/>
    <w:rsid w:val="00907D94"/>
    <w:rsid w:val="00910E08"/>
    <w:rsid w:val="009127CA"/>
    <w:rsid w:val="00927055"/>
    <w:rsid w:val="00930D16"/>
    <w:rsid w:val="00931B68"/>
    <w:rsid w:val="00933FFA"/>
    <w:rsid w:val="00935A21"/>
    <w:rsid w:val="00942ADB"/>
    <w:rsid w:val="00944160"/>
    <w:rsid w:val="00945554"/>
    <w:rsid w:val="00950D1C"/>
    <w:rsid w:val="009522A4"/>
    <w:rsid w:val="00954B9B"/>
    <w:rsid w:val="00956C26"/>
    <w:rsid w:val="00957431"/>
    <w:rsid w:val="009610F2"/>
    <w:rsid w:val="009726BE"/>
    <w:rsid w:val="00985141"/>
    <w:rsid w:val="009853C2"/>
    <w:rsid w:val="00995EBB"/>
    <w:rsid w:val="009A688A"/>
    <w:rsid w:val="009A7EBE"/>
    <w:rsid w:val="009B3AA7"/>
    <w:rsid w:val="009B3F28"/>
    <w:rsid w:val="009B4221"/>
    <w:rsid w:val="009C1DC9"/>
    <w:rsid w:val="009C1DEC"/>
    <w:rsid w:val="009C29D6"/>
    <w:rsid w:val="009C2BF8"/>
    <w:rsid w:val="009D298D"/>
    <w:rsid w:val="009D6AAA"/>
    <w:rsid w:val="009D6ACE"/>
    <w:rsid w:val="009E322A"/>
    <w:rsid w:val="009E5BD0"/>
    <w:rsid w:val="009F4B66"/>
    <w:rsid w:val="00A02F4C"/>
    <w:rsid w:val="00A0473D"/>
    <w:rsid w:val="00A05F39"/>
    <w:rsid w:val="00A07995"/>
    <w:rsid w:val="00A106E3"/>
    <w:rsid w:val="00A159F5"/>
    <w:rsid w:val="00A17C6F"/>
    <w:rsid w:val="00A340A7"/>
    <w:rsid w:val="00A351CE"/>
    <w:rsid w:val="00A41261"/>
    <w:rsid w:val="00A416AB"/>
    <w:rsid w:val="00A54FE2"/>
    <w:rsid w:val="00A612F4"/>
    <w:rsid w:val="00A677E1"/>
    <w:rsid w:val="00A73273"/>
    <w:rsid w:val="00A736F1"/>
    <w:rsid w:val="00A745B7"/>
    <w:rsid w:val="00A75E3C"/>
    <w:rsid w:val="00A76DD7"/>
    <w:rsid w:val="00A77486"/>
    <w:rsid w:val="00A778F9"/>
    <w:rsid w:val="00A86CF9"/>
    <w:rsid w:val="00A937DE"/>
    <w:rsid w:val="00A93B1F"/>
    <w:rsid w:val="00A94B76"/>
    <w:rsid w:val="00A96CA7"/>
    <w:rsid w:val="00A97BA9"/>
    <w:rsid w:val="00AA24DF"/>
    <w:rsid w:val="00AA280E"/>
    <w:rsid w:val="00AA4751"/>
    <w:rsid w:val="00AA6690"/>
    <w:rsid w:val="00AC0175"/>
    <w:rsid w:val="00AC1202"/>
    <w:rsid w:val="00AC297A"/>
    <w:rsid w:val="00AC3DD2"/>
    <w:rsid w:val="00AD5224"/>
    <w:rsid w:val="00AE21C1"/>
    <w:rsid w:val="00AE2323"/>
    <w:rsid w:val="00AE2EC2"/>
    <w:rsid w:val="00AE5442"/>
    <w:rsid w:val="00AF3BA1"/>
    <w:rsid w:val="00AF415B"/>
    <w:rsid w:val="00B04DE7"/>
    <w:rsid w:val="00B06F23"/>
    <w:rsid w:val="00B13CFE"/>
    <w:rsid w:val="00B20DEA"/>
    <w:rsid w:val="00B22694"/>
    <w:rsid w:val="00B22AEE"/>
    <w:rsid w:val="00B23102"/>
    <w:rsid w:val="00B27A04"/>
    <w:rsid w:val="00B31285"/>
    <w:rsid w:val="00B410E5"/>
    <w:rsid w:val="00B51004"/>
    <w:rsid w:val="00B6465D"/>
    <w:rsid w:val="00B64E11"/>
    <w:rsid w:val="00B65132"/>
    <w:rsid w:val="00B670F0"/>
    <w:rsid w:val="00B77D50"/>
    <w:rsid w:val="00B80732"/>
    <w:rsid w:val="00B81DCC"/>
    <w:rsid w:val="00B84BF7"/>
    <w:rsid w:val="00B84FF8"/>
    <w:rsid w:val="00B922E7"/>
    <w:rsid w:val="00B96450"/>
    <w:rsid w:val="00BA7EF0"/>
    <w:rsid w:val="00BB46A7"/>
    <w:rsid w:val="00BC2319"/>
    <w:rsid w:val="00BD0F36"/>
    <w:rsid w:val="00BE3488"/>
    <w:rsid w:val="00BE3F65"/>
    <w:rsid w:val="00BF2929"/>
    <w:rsid w:val="00BF356E"/>
    <w:rsid w:val="00BF4C77"/>
    <w:rsid w:val="00BF7A8A"/>
    <w:rsid w:val="00C023FB"/>
    <w:rsid w:val="00C02EF9"/>
    <w:rsid w:val="00C1438C"/>
    <w:rsid w:val="00C17137"/>
    <w:rsid w:val="00C232FA"/>
    <w:rsid w:val="00C23368"/>
    <w:rsid w:val="00C23416"/>
    <w:rsid w:val="00C24F7D"/>
    <w:rsid w:val="00C26884"/>
    <w:rsid w:val="00C268A4"/>
    <w:rsid w:val="00C30F09"/>
    <w:rsid w:val="00C32133"/>
    <w:rsid w:val="00C56CA6"/>
    <w:rsid w:val="00C77FE2"/>
    <w:rsid w:val="00C84BBB"/>
    <w:rsid w:val="00C85BEF"/>
    <w:rsid w:val="00CA069D"/>
    <w:rsid w:val="00CA0C03"/>
    <w:rsid w:val="00CA36E2"/>
    <w:rsid w:val="00CA5392"/>
    <w:rsid w:val="00CB0775"/>
    <w:rsid w:val="00CB080F"/>
    <w:rsid w:val="00CB2344"/>
    <w:rsid w:val="00CB346C"/>
    <w:rsid w:val="00CC0B6B"/>
    <w:rsid w:val="00CC3B5B"/>
    <w:rsid w:val="00CD13C2"/>
    <w:rsid w:val="00CD6157"/>
    <w:rsid w:val="00CD6A19"/>
    <w:rsid w:val="00CE4DED"/>
    <w:rsid w:val="00CF063E"/>
    <w:rsid w:val="00D00326"/>
    <w:rsid w:val="00D01BE1"/>
    <w:rsid w:val="00D03B65"/>
    <w:rsid w:val="00D06CAA"/>
    <w:rsid w:val="00D07D3C"/>
    <w:rsid w:val="00D10599"/>
    <w:rsid w:val="00D319D4"/>
    <w:rsid w:val="00D36719"/>
    <w:rsid w:val="00D41DFF"/>
    <w:rsid w:val="00D41E3C"/>
    <w:rsid w:val="00D4344A"/>
    <w:rsid w:val="00D43E3F"/>
    <w:rsid w:val="00D47E27"/>
    <w:rsid w:val="00D52C1F"/>
    <w:rsid w:val="00D63946"/>
    <w:rsid w:val="00D642AC"/>
    <w:rsid w:val="00D645EE"/>
    <w:rsid w:val="00D725B6"/>
    <w:rsid w:val="00D72CA2"/>
    <w:rsid w:val="00D742C7"/>
    <w:rsid w:val="00D74624"/>
    <w:rsid w:val="00D80407"/>
    <w:rsid w:val="00D93ECE"/>
    <w:rsid w:val="00D961ED"/>
    <w:rsid w:val="00D967B1"/>
    <w:rsid w:val="00DA0776"/>
    <w:rsid w:val="00DA0B9A"/>
    <w:rsid w:val="00DA371A"/>
    <w:rsid w:val="00DA391C"/>
    <w:rsid w:val="00DB4218"/>
    <w:rsid w:val="00DB461B"/>
    <w:rsid w:val="00DB55C9"/>
    <w:rsid w:val="00DC14B6"/>
    <w:rsid w:val="00DC6A0A"/>
    <w:rsid w:val="00DD519E"/>
    <w:rsid w:val="00DE7A8A"/>
    <w:rsid w:val="00DF525F"/>
    <w:rsid w:val="00DF5EF9"/>
    <w:rsid w:val="00E0056A"/>
    <w:rsid w:val="00E00FDF"/>
    <w:rsid w:val="00E02446"/>
    <w:rsid w:val="00E22B40"/>
    <w:rsid w:val="00E251AF"/>
    <w:rsid w:val="00E25A34"/>
    <w:rsid w:val="00E26988"/>
    <w:rsid w:val="00E3615C"/>
    <w:rsid w:val="00E439BA"/>
    <w:rsid w:val="00E43E2A"/>
    <w:rsid w:val="00E52681"/>
    <w:rsid w:val="00E6277E"/>
    <w:rsid w:val="00E6426C"/>
    <w:rsid w:val="00E70F1E"/>
    <w:rsid w:val="00E73BD5"/>
    <w:rsid w:val="00E746E2"/>
    <w:rsid w:val="00E75AF9"/>
    <w:rsid w:val="00E9004A"/>
    <w:rsid w:val="00E917D8"/>
    <w:rsid w:val="00E976F7"/>
    <w:rsid w:val="00EB0987"/>
    <w:rsid w:val="00EB330D"/>
    <w:rsid w:val="00EB74C5"/>
    <w:rsid w:val="00EC2376"/>
    <w:rsid w:val="00EC245E"/>
    <w:rsid w:val="00EC2EE0"/>
    <w:rsid w:val="00ED5B69"/>
    <w:rsid w:val="00ED608D"/>
    <w:rsid w:val="00EE3805"/>
    <w:rsid w:val="00EE5B20"/>
    <w:rsid w:val="00EE680E"/>
    <w:rsid w:val="00EE7BCC"/>
    <w:rsid w:val="00EF48AE"/>
    <w:rsid w:val="00EF6E02"/>
    <w:rsid w:val="00EF776E"/>
    <w:rsid w:val="00F063F9"/>
    <w:rsid w:val="00F076D7"/>
    <w:rsid w:val="00F17E24"/>
    <w:rsid w:val="00F2582D"/>
    <w:rsid w:val="00F26CD1"/>
    <w:rsid w:val="00F32949"/>
    <w:rsid w:val="00F34238"/>
    <w:rsid w:val="00F409E2"/>
    <w:rsid w:val="00F4428B"/>
    <w:rsid w:val="00F61E0B"/>
    <w:rsid w:val="00F625AA"/>
    <w:rsid w:val="00F66028"/>
    <w:rsid w:val="00F674DC"/>
    <w:rsid w:val="00F70FD8"/>
    <w:rsid w:val="00F760E5"/>
    <w:rsid w:val="00F76145"/>
    <w:rsid w:val="00F9606F"/>
    <w:rsid w:val="00FA2AF1"/>
    <w:rsid w:val="00FA33FF"/>
    <w:rsid w:val="00FA74B1"/>
    <w:rsid w:val="00FA7D72"/>
    <w:rsid w:val="00FC42BC"/>
    <w:rsid w:val="00FD001E"/>
    <w:rsid w:val="00FD07E9"/>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6AF8ACF"/>
  <w14:defaultImageDpi w14:val="0"/>
  <w15:docId w15:val="{BC4F2CF5-657D-4E72-AC1D-5990AC81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0" w:line="240" w:lineRule="auto"/>
    </w:pPr>
    <w:rPr>
      <w:sz w:val="24"/>
      <w:szCs w:val="24"/>
      <w:lang w:eastAsia="ar-SA"/>
    </w:rPr>
  </w:style>
  <w:style w:type="paragraph" w:styleId="berschrift1">
    <w:name w:val="heading 1"/>
    <w:basedOn w:val="Standard"/>
    <w:link w:val="berschrift1Zchn"/>
    <w:uiPriority w:val="99"/>
    <w:qFormat/>
    <w:rsid w:val="00EC2376"/>
    <w:pPr>
      <w:suppressAutoHyphens w:val="0"/>
      <w:spacing w:before="100" w:beforeAutospacing="1" w:after="100" w:afterAutospacing="1"/>
      <w:outlineLvl w:val="0"/>
    </w:pPr>
    <w:rPr>
      <w:b/>
      <w:bCs/>
      <w:kern w:val="36"/>
      <w:sz w:val="48"/>
      <w:szCs w:val="48"/>
      <w:lang w:eastAsia="ja-JP"/>
    </w:rPr>
  </w:style>
  <w:style w:type="paragraph" w:styleId="berschrift2">
    <w:name w:val="heading 2"/>
    <w:basedOn w:val="Standard"/>
    <w:next w:val="Standard"/>
    <w:link w:val="berschrift2Zchn"/>
    <w:uiPriority w:val="99"/>
    <w:qFormat/>
    <w:rsid w:val="001D574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99"/>
    <w:qFormat/>
    <w:rsid w:val="00715FF0"/>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C2376"/>
    <w:rPr>
      <w:b/>
      <w:kern w:val="36"/>
      <w:sz w:val="48"/>
    </w:rPr>
  </w:style>
  <w:style w:type="character" w:customStyle="1" w:styleId="berschrift2Zchn">
    <w:name w:val="Überschrift 2 Zchn"/>
    <w:basedOn w:val="Absatz-Standardschriftart"/>
    <w:link w:val="berschrift2"/>
    <w:uiPriority w:val="99"/>
    <w:semiHidden/>
    <w:locked/>
    <w:rsid w:val="001D5742"/>
    <w:rPr>
      <w:rFonts w:ascii="Calibri Light" w:hAnsi="Calibri Light"/>
      <w:b/>
      <w:i/>
      <w:sz w:val="28"/>
      <w:lang w:val="x-none" w:eastAsia="ar-SA" w:bidi="ar-SA"/>
    </w:rPr>
  </w:style>
  <w:style w:type="character" w:customStyle="1" w:styleId="berschrift3Zchn">
    <w:name w:val="Überschrift 3 Zchn"/>
    <w:basedOn w:val="Absatz-Standardschriftart"/>
    <w:link w:val="berschrift3"/>
    <w:uiPriority w:val="99"/>
    <w:semiHidden/>
    <w:locked/>
    <w:rsid w:val="00715FF0"/>
    <w:rPr>
      <w:rFonts w:ascii="Calibri Light" w:hAnsi="Calibri Light"/>
      <w:b/>
      <w:sz w:val="26"/>
      <w:lang w:val="x-none" w:eastAsia="ar-SA" w:bidi="ar-SA"/>
    </w:rPr>
  </w:style>
  <w:style w:type="character" w:customStyle="1" w:styleId="WW8Num1z0">
    <w:name w:val="WW8Num1z0"/>
    <w:uiPriority w:val="99"/>
    <w:rPr>
      <w:rFonts w:ascii="Wingdings" w:hAnsi="Wingdings"/>
    </w:rPr>
  </w:style>
  <w:style w:type="character" w:customStyle="1" w:styleId="WW8Num1z1">
    <w:name w:val="WW8Num1z1"/>
    <w:uiPriority w:val="99"/>
    <w:rPr>
      <w:rFonts w:ascii="Courier New" w:hAnsi="Courier New"/>
    </w:rPr>
  </w:style>
  <w:style w:type="character" w:customStyle="1" w:styleId="WW8Num1z3">
    <w:name w:val="WW8Num1z3"/>
    <w:uiPriority w:val="99"/>
    <w:rPr>
      <w:rFonts w:ascii="Symbol" w:hAnsi="Symbol"/>
    </w:rPr>
  </w:style>
  <w:style w:type="character" w:customStyle="1" w:styleId="WW8Num2z0">
    <w:name w:val="WW8Num2z0"/>
    <w:uiPriority w:val="99"/>
    <w:rPr>
      <w:rFonts w:ascii="Symbol" w:hAnsi="Symbol"/>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3z0">
    <w:name w:val="WW8Num3z0"/>
    <w:uiPriority w:val="99"/>
    <w:rPr>
      <w:rFonts w:ascii="Symbol" w:hAnsi="Symbol"/>
    </w:rPr>
  </w:style>
  <w:style w:type="character" w:customStyle="1" w:styleId="WW8Num3z1">
    <w:name w:val="WW8Num3z1"/>
    <w:uiPriority w:val="99"/>
  </w:style>
  <w:style w:type="character" w:customStyle="1" w:styleId="WW8Num3z2">
    <w:name w:val="WW8Num3z2"/>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Arial" w:hAnsi="Arial"/>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3">
    <w:name w:val="WW8Num7z3"/>
    <w:uiPriority w:val="99"/>
    <w:rPr>
      <w:rFonts w:ascii="Symbol" w:hAnsi="Symbol"/>
    </w:rPr>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0z0">
    <w:name w:val="WW8Num10z0"/>
    <w:uiPriority w:val="99"/>
    <w:rPr>
      <w:rFonts w:ascii="Symbol" w:hAnsi="Symbol"/>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0">
    <w:name w:val="WW8Num11z0"/>
    <w:uiPriority w:val="99"/>
    <w:rPr>
      <w:rFonts w:ascii="Times New Roman" w:hAnsi="Times New Roman"/>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Absatz-Standardschriftart1">
    <w:name w:val="Absatz-Standardschriftart1"/>
    <w:uiPriority w:val="99"/>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character" w:styleId="BesuchterHyperlink">
    <w:name w:val="FollowedHyperlink"/>
    <w:basedOn w:val="Absatz-Standardschriftart"/>
    <w:uiPriority w:val="99"/>
    <w:rPr>
      <w:rFonts w:cs="Times New Roman"/>
      <w:color w:val="800080"/>
      <w:u w:val="single"/>
    </w:rPr>
  </w:style>
  <w:style w:type="character" w:customStyle="1" w:styleId="subheadline1">
    <w:name w:val="subheadline1"/>
    <w:uiPriority w:val="99"/>
    <w:rPr>
      <w:rFonts w:ascii="Arial" w:hAnsi="Arial"/>
      <w:b/>
      <w:color w:val="C34100"/>
      <w:sz w:val="20"/>
      <w:shd w:val="clear" w:color="auto" w:fill="auto"/>
    </w:rPr>
  </w:style>
  <w:style w:type="character" w:customStyle="1" w:styleId="FontStyle16">
    <w:name w:val="Font Style16"/>
    <w:uiPriority w:val="99"/>
    <w:rPr>
      <w:rFonts w:ascii="Times New Roman" w:hAnsi="Times New Roman"/>
      <w:spacing w:val="10"/>
      <w:sz w:val="20"/>
    </w:rPr>
  </w:style>
  <w:style w:type="character" w:customStyle="1" w:styleId="FontStyle15">
    <w:name w:val="Font Style15"/>
    <w:uiPriority w:val="99"/>
    <w:rPr>
      <w:rFonts w:ascii="Times New Roman" w:hAnsi="Times New Roman"/>
      <w:sz w:val="24"/>
    </w:rPr>
  </w:style>
  <w:style w:type="paragraph" w:customStyle="1" w:styleId="berschrift">
    <w:name w:val="Überschrift"/>
    <w:basedOn w:val="Standard"/>
    <w:next w:val="Textkrper"/>
    <w:uiPriority w:val="99"/>
    <w:pPr>
      <w:keepNext/>
      <w:spacing w:before="240" w:after="120"/>
    </w:pPr>
    <w:rPr>
      <w:rFonts w:ascii="Arial" w:eastAsia="Arial Unicode MS" w:hAnsi="Arial" w:cs="Arial Unicode MS"/>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sz w:val="24"/>
      <w:lang w:val="x-none" w:eastAsia="ar-SA" w:bidi="ar-SA"/>
    </w:rPr>
  </w:style>
  <w:style w:type="paragraph" w:styleId="Liste">
    <w:name w:val="List"/>
    <w:basedOn w:val="Textkrper"/>
    <w:uiPriority w:val="99"/>
  </w:style>
  <w:style w:type="paragraph" w:customStyle="1" w:styleId="Beschriftung1">
    <w:name w:val="Beschriftung1"/>
    <w:basedOn w:val="Standard"/>
    <w:uiPriority w:val="99"/>
    <w:pPr>
      <w:suppressLineNumbers/>
      <w:spacing w:before="120" w:after="120"/>
    </w:pPr>
    <w:rPr>
      <w:i/>
      <w:iCs/>
    </w:rPr>
  </w:style>
  <w:style w:type="paragraph" w:customStyle="1" w:styleId="Verzeichnis">
    <w:name w:val="Verzeichnis"/>
    <w:basedOn w:val="Standard"/>
    <w:uiPriority w:val="99"/>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sz w:val="24"/>
      <w:lang w:val="x-none" w:eastAsia="ar-SA" w:bidi="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sz w:val="24"/>
      <w:lang w:val="x-none" w:eastAsia="ar-SA" w:bidi="ar-SA"/>
    </w:rPr>
  </w:style>
  <w:style w:type="paragraph" w:customStyle="1" w:styleId="Sprechblasentext1">
    <w:name w:val="Sprechblasentext1"/>
    <w:basedOn w:val="Standard"/>
    <w:uiPriority w:val="99"/>
    <w:rPr>
      <w:rFonts w:ascii="Tahoma" w:hAnsi="Tahoma" w:cs="Tahoma"/>
      <w:sz w:val="16"/>
      <w:szCs w:val="16"/>
    </w:rPr>
  </w:style>
  <w:style w:type="paragraph" w:customStyle="1" w:styleId="copytext">
    <w:name w:val="copytext"/>
    <w:basedOn w:val="Standard"/>
    <w:uiPriority w:val="99"/>
    <w:pPr>
      <w:spacing w:before="280" w:after="280"/>
    </w:pPr>
    <w:rPr>
      <w:rFonts w:ascii="Arial" w:hAnsi="Arial" w:cs="Arial"/>
      <w:color w:val="000000"/>
      <w:sz w:val="20"/>
      <w:szCs w:val="20"/>
    </w:rPr>
  </w:style>
  <w:style w:type="paragraph" w:customStyle="1" w:styleId="Verdana">
    <w:name w:val="Verdana"/>
    <w:basedOn w:val="Standard"/>
    <w:uiPriority w:val="99"/>
    <w:pPr>
      <w:ind w:right="1021"/>
    </w:pPr>
    <w:rPr>
      <w:rFonts w:ascii="Verdana" w:hAnsi="Verdana" w:cs="Verdana"/>
      <w:sz w:val="20"/>
    </w:rPr>
  </w:style>
  <w:style w:type="paragraph" w:customStyle="1" w:styleId="Dokumentstruktur1">
    <w:name w:val="Dokumentstruktur1"/>
    <w:basedOn w:val="Standard"/>
    <w:uiPriority w:val="99"/>
    <w:pPr>
      <w:shd w:val="clear" w:color="auto" w:fill="000080"/>
    </w:pPr>
    <w:rPr>
      <w:rFonts w:ascii="Tahoma" w:hAnsi="Tahoma" w:cs="Tahoma"/>
      <w:sz w:val="20"/>
      <w:szCs w:val="20"/>
    </w:rPr>
  </w:style>
  <w:style w:type="paragraph" w:styleId="Listenabsatz">
    <w:name w:val="List Paragraph"/>
    <w:basedOn w:val="Standard"/>
    <w:uiPriority w:val="99"/>
    <w:qFormat/>
    <w:pPr>
      <w:spacing w:after="200" w:line="276" w:lineRule="auto"/>
      <w:ind w:left="720"/>
    </w:pPr>
    <w:rPr>
      <w:rFonts w:ascii="Calibri" w:hAnsi="Calibri" w:cs="Calibri"/>
      <w:sz w:val="22"/>
      <w:szCs w:val="22"/>
    </w:rPr>
  </w:style>
  <w:style w:type="paragraph" w:customStyle="1" w:styleId="StandardWeb1">
    <w:name w:val="Standard (Web)1"/>
    <w:basedOn w:val="Standard"/>
    <w:uiPriority w:val="99"/>
    <w:pPr>
      <w:spacing w:before="280" w:after="280"/>
    </w:pPr>
    <w:rPr>
      <w:rFonts w:eastAsia="MS Mincho"/>
    </w:rPr>
  </w:style>
  <w:style w:type="paragraph" w:customStyle="1" w:styleId="TabellenInhalt">
    <w:name w:val="Tabellen Inhalt"/>
    <w:basedOn w:val="Standard"/>
    <w:uiPriority w:val="99"/>
    <w:pPr>
      <w:suppressLineNumbers/>
    </w:pPr>
  </w:style>
  <w:style w:type="paragraph" w:customStyle="1" w:styleId="Tabellenberschrift">
    <w:name w:val="Tabellen Überschrift"/>
    <w:basedOn w:val="TabellenInhalt"/>
    <w:uiPriority w:val="99"/>
    <w:pPr>
      <w:jc w:val="center"/>
    </w:pPr>
    <w:rPr>
      <w:b/>
      <w:bCs/>
    </w:rPr>
  </w:style>
  <w:style w:type="paragraph" w:customStyle="1" w:styleId="Rahmeninhalt">
    <w:name w:val="Rahmeninhalt"/>
    <w:basedOn w:val="Textkrper"/>
    <w:uiPriority w:val="99"/>
  </w:style>
  <w:style w:type="paragraph" w:styleId="Sprechblasentext">
    <w:name w:val="Balloon Text"/>
    <w:basedOn w:val="Standard"/>
    <w:link w:val="SprechblasentextZchn"/>
    <w:uiPriority w:val="99"/>
    <w:semiHidden/>
    <w:rsid w:val="00B65132"/>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B65132"/>
    <w:rPr>
      <w:rFonts w:ascii="Tahoma" w:hAnsi="Tahoma"/>
      <w:sz w:val="16"/>
      <w:lang w:val="de-DE" w:eastAsia="ar-SA" w:bidi="ar-SA"/>
    </w:rPr>
  </w:style>
  <w:style w:type="paragraph" w:styleId="NurText">
    <w:name w:val="Plain Text"/>
    <w:basedOn w:val="Standard"/>
    <w:link w:val="NurTextZchn"/>
    <w:uiPriority w:val="99"/>
    <w:rsid w:val="00F66028"/>
    <w:pPr>
      <w:suppressAutoHyphens w:val="0"/>
    </w:pPr>
    <w:rPr>
      <w:rFonts w:ascii="Calibri" w:hAnsi="Calibri"/>
      <w:sz w:val="22"/>
      <w:szCs w:val="21"/>
      <w:lang w:eastAsia="ja-JP"/>
    </w:rPr>
  </w:style>
  <w:style w:type="character" w:customStyle="1" w:styleId="NurTextZchn">
    <w:name w:val="Nur Text Zchn"/>
    <w:basedOn w:val="Absatz-Standardschriftart"/>
    <w:link w:val="NurText"/>
    <w:uiPriority w:val="99"/>
    <w:locked/>
    <w:rsid w:val="00F66028"/>
    <w:rPr>
      <w:rFonts w:ascii="Calibri" w:hAnsi="Calibri"/>
      <w:sz w:val="21"/>
    </w:rPr>
  </w:style>
  <w:style w:type="paragraph" w:customStyle="1" w:styleId="Default">
    <w:name w:val="Default"/>
    <w:uiPriority w:val="99"/>
    <w:rsid w:val="00F66028"/>
    <w:pPr>
      <w:autoSpaceDE w:val="0"/>
      <w:autoSpaceDN w:val="0"/>
      <w:adjustRightInd w:val="0"/>
      <w:spacing w:after="0" w:line="240" w:lineRule="auto"/>
    </w:pPr>
    <w:rPr>
      <w:rFonts w:ascii="Arial" w:hAnsi="Arial" w:cs="Arial"/>
      <w:color w:val="000000"/>
      <w:sz w:val="24"/>
      <w:szCs w:val="24"/>
      <w:lang w:val="en-US" w:eastAsia="en-US"/>
    </w:rPr>
  </w:style>
  <w:style w:type="character" w:customStyle="1" w:styleId="apple-converted-space">
    <w:name w:val="apple-converted-space"/>
    <w:uiPriority w:val="99"/>
    <w:rsid w:val="00AA24DF"/>
  </w:style>
  <w:style w:type="character" w:styleId="Kommentarzeichen">
    <w:name w:val="annotation reference"/>
    <w:basedOn w:val="Absatz-Standardschriftart"/>
    <w:uiPriority w:val="99"/>
    <w:semiHidden/>
    <w:rsid w:val="00E439BA"/>
    <w:rPr>
      <w:rFonts w:cs="Times New Roman"/>
      <w:sz w:val="16"/>
    </w:rPr>
  </w:style>
  <w:style w:type="paragraph" w:styleId="Kommentartext">
    <w:name w:val="annotation text"/>
    <w:basedOn w:val="Standard"/>
    <w:link w:val="KommentartextZchn"/>
    <w:uiPriority w:val="99"/>
    <w:semiHidden/>
    <w:rsid w:val="00E439BA"/>
    <w:rPr>
      <w:sz w:val="20"/>
      <w:szCs w:val="20"/>
    </w:rPr>
  </w:style>
  <w:style w:type="character" w:customStyle="1" w:styleId="KommentartextZchn">
    <w:name w:val="Kommentartext Zchn"/>
    <w:basedOn w:val="Absatz-Standardschriftart"/>
    <w:link w:val="Kommentartext"/>
    <w:uiPriority w:val="99"/>
    <w:semiHidden/>
    <w:locked/>
    <w:rsid w:val="00E439BA"/>
    <w:rPr>
      <w:lang w:val="de-DE" w:eastAsia="ar-SA" w:bidi="ar-SA"/>
    </w:rPr>
  </w:style>
  <w:style w:type="paragraph" w:styleId="Kommentarthema">
    <w:name w:val="annotation subject"/>
    <w:basedOn w:val="Kommentartext"/>
    <w:next w:val="Kommentartext"/>
    <w:link w:val="KommentarthemaZchn"/>
    <w:uiPriority w:val="99"/>
    <w:semiHidden/>
    <w:rsid w:val="00E439BA"/>
    <w:rPr>
      <w:b/>
      <w:bCs/>
    </w:rPr>
  </w:style>
  <w:style w:type="character" w:customStyle="1" w:styleId="KommentarthemaZchn">
    <w:name w:val="Kommentarthema Zchn"/>
    <w:basedOn w:val="KommentartextZchn"/>
    <w:link w:val="Kommentarthema"/>
    <w:uiPriority w:val="99"/>
    <w:semiHidden/>
    <w:locked/>
    <w:rsid w:val="00E439BA"/>
    <w:rPr>
      <w:b/>
      <w:lang w:val="de-DE" w:eastAsia="ar-SA" w:bidi="ar-SA"/>
    </w:rPr>
  </w:style>
  <w:style w:type="paragraph" w:styleId="StandardWeb">
    <w:name w:val="Normal (Web)"/>
    <w:basedOn w:val="Standard"/>
    <w:uiPriority w:val="99"/>
    <w:semiHidden/>
    <w:rsid w:val="00EB330D"/>
    <w:pPr>
      <w:suppressAutoHyphens w:val="0"/>
      <w:spacing w:before="100" w:beforeAutospacing="1" w:after="100" w:afterAutospacing="1"/>
    </w:pPr>
    <w:rPr>
      <w:lang w:eastAsia="de-DE"/>
    </w:rPr>
  </w:style>
  <w:style w:type="character" w:customStyle="1" w:styleId="upper">
    <w:name w:val="upper"/>
    <w:uiPriority w:val="99"/>
    <w:rsid w:val="00715FF0"/>
  </w:style>
  <w:style w:type="character" w:styleId="Fett">
    <w:name w:val="Strong"/>
    <w:basedOn w:val="Absatz-Standardschriftart"/>
    <w:uiPriority w:val="22"/>
    <w:qFormat/>
    <w:rsid w:val="00143960"/>
    <w:rPr>
      <w:rFonts w:cs="Times New Roman"/>
      <w:b/>
    </w:rPr>
  </w:style>
  <w:style w:type="character" w:customStyle="1" w:styleId="mw-headline">
    <w:name w:val="mw-headline"/>
    <w:uiPriority w:val="99"/>
    <w:rsid w:val="004C3D5C"/>
  </w:style>
  <w:style w:type="paragraph" w:customStyle="1" w:styleId="Standard1">
    <w:name w:val="Standard1"/>
    <w:rsid w:val="006F4E81"/>
    <w:pPr>
      <w:spacing w:after="0" w:line="240" w:lineRule="auto"/>
    </w:pPr>
    <w:rPr>
      <w:color w:val="000000"/>
      <w:sz w:val="24"/>
      <w:szCs w:val="20"/>
    </w:rPr>
  </w:style>
  <w:style w:type="paragraph" w:styleId="berarbeitung">
    <w:name w:val="Revision"/>
    <w:hidden/>
    <w:uiPriority w:val="99"/>
    <w:semiHidden/>
    <w:rsid w:val="00495DC1"/>
    <w:pPr>
      <w:spacing w:after="0" w:line="240" w:lineRule="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3120">
      <w:marLeft w:val="0"/>
      <w:marRight w:val="0"/>
      <w:marTop w:val="0"/>
      <w:marBottom w:val="0"/>
      <w:divBdr>
        <w:top w:val="none" w:sz="0" w:space="0" w:color="auto"/>
        <w:left w:val="none" w:sz="0" w:space="0" w:color="auto"/>
        <w:bottom w:val="none" w:sz="0" w:space="0" w:color="auto"/>
        <w:right w:val="none" w:sz="0" w:space="0" w:color="auto"/>
      </w:divBdr>
      <w:divsChild>
        <w:div w:id="74133121">
          <w:marLeft w:val="0"/>
          <w:marRight w:val="0"/>
          <w:marTop w:val="0"/>
          <w:marBottom w:val="0"/>
          <w:divBdr>
            <w:top w:val="none" w:sz="0" w:space="0" w:color="auto"/>
            <w:left w:val="none" w:sz="0" w:space="0" w:color="auto"/>
            <w:bottom w:val="none" w:sz="0" w:space="0" w:color="auto"/>
            <w:right w:val="none" w:sz="0" w:space="0" w:color="auto"/>
          </w:divBdr>
          <w:divsChild>
            <w:div w:id="74133163">
              <w:marLeft w:val="0"/>
              <w:marRight w:val="0"/>
              <w:marTop w:val="0"/>
              <w:marBottom w:val="0"/>
              <w:divBdr>
                <w:top w:val="none" w:sz="0" w:space="0" w:color="auto"/>
                <w:left w:val="none" w:sz="0" w:space="0" w:color="auto"/>
                <w:bottom w:val="none" w:sz="0" w:space="0" w:color="auto"/>
                <w:right w:val="none" w:sz="0" w:space="0" w:color="auto"/>
              </w:divBdr>
              <w:divsChild>
                <w:div w:id="741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3147">
          <w:marLeft w:val="0"/>
          <w:marRight w:val="0"/>
          <w:marTop w:val="0"/>
          <w:marBottom w:val="0"/>
          <w:divBdr>
            <w:top w:val="none" w:sz="0" w:space="0" w:color="auto"/>
            <w:left w:val="none" w:sz="0" w:space="0" w:color="auto"/>
            <w:bottom w:val="none" w:sz="0" w:space="0" w:color="auto"/>
            <w:right w:val="none" w:sz="0" w:space="0" w:color="auto"/>
          </w:divBdr>
          <w:divsChild>
            <w:div w:id="741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3124">
      <w:marLeft w:val="0"/>
      <w:marRight w:val="0"/>
      <w:marTop w:val="0"/>
      <w:marBottom w:val="0"/>
      <w:divBdr>
        <w:top w:val="none" w:sz="0" w:space="0" w:color="auto"/>
        <w:left w:val="none" w:sz="0" w:space="0" w:color="auto"/>
        <w:bottom w:val="none" w:sz="0" w:space="0" w:color="auto"/>
        <w:right w:val="none" w:sz="0" w:space="0" w:color="auto"/>
      </w:divBdr>
      <w:divsChild>
        <w:div w:id="74133132">
          <w:marLeft w:val="0"/>
          <w:marRight w:val="0"/>
          <w:marTop w:val="0"/>
          <w:marBottom w:val="0"/>
          <w:divBdr>
            <w:top w:val="none" w:sz="0" w:space="0" w:color="auto"/>
            <w:left w:val="none" w:sz="0" w:space="0" w:color="auto"/>
            <w:bottom w:val="none" w:sz="0" w:space="0" w:color="auto"/>
            <w:right w:val="none" w:sz="0" w:space="0" w:color="auto"/>
          </w:divBdr>
        </w:div>
      </w:divsChild>
    </w:div>
    <w:div w:id="74133125">
      <w:marLeft w:val="0"/>
      <w:marRight w:val="0"/>
      <w:marTop w:val="0"/>
      <w:marBottom w:val="0"/>
      <w:divBdr>
        <w:top w:val="none" w:sz="0" w:space="0" w:color="auto"/>
        <w:left w:val="none" w:sz="0" w:space="0" w:color="auto"/>
        <w:bottom w:val="none" w:sz="0" w:space="0" w:color="auto"/>
        <w:right w:val="none" w:sz="0" w:space="0" w:color="auto"/>
      </w:divBdr>
      <w:divsChild>
        <w:div w:id="74133137">
          <w:marLeft w:val="0"/>
          <w:marRight w:val="0"/>
          <w:marTop w:val="0"/>
          <w:marBottom w:val="0"/>
          <w:divBdr>
            <w:top w:val="none" w:sz="0" w:space="0" w:color="auto"/>
            <w:left w:val="none" w:sz="0" w:space="0" w:color="auto"/>
            <w:bottom w:val="none" w:sz="0" w:space="0" w:color="auto"/>
            <w:right w:val="none" w:sz="0" w:space="0" w:color="auto"/>
          </w:divBdr>
        </w:div>
      </w:divsChild>
    </w:div>
    <w:div w:id="74133127">
      <w:marLeft w:val="0"/>
      <w:marRight w:val="0"/>
      <w:marTop w:val="0"/>
      <w:marBottom w:val="0"/>
      <w:divBdr>
        <w:top w:val="none" w:sz="0" w:space="0" w:color="auto"/>
        <w:left w:val="none" w:sz="0" w:space="0" w:color="auto"/>
        <w:bottom w:val="none" w:sz="0" w:space="0" w:color="auto"/>
        <w:right w:val="none" w:sz="0" w:space="0" w:color="auto"/>
      </w:divBdr>
    </w:div>
    <w:div w:id="74133131">
      <w:marLeft w:val="0"/>
      <w:marRight w:val="0"/>
      <w:marTop w:val="0"/>
      <w:marBottom w:val="0"/>
      <w:divBdr>
        <w:top w:val="none" w:sz="0" w:space="0" w:color="auto"/>
        <w:left w:val="none" w:sz="0" w:space="0" w:color="auto"/>
        <w:bottom w:val="none" w:sz="0" w:space="0" w:color="auto"/>
        <w:right w:val="none" w:sz="0" w:space="0" w:color="auto"/>
      </w:divBdr>
    </w:div>
    <w:div w:id="74133133">
      <w:marLeft w:val="0"/>
      <w:marRight w:val="0"/>
      <w:marTop w:val="0"/>
      <w:marBottom w:val="0"/>
      <w:divBdr>
        <w:top w:val="none" w:sz="0" w:space="0" w:color="auto"/>
        <w:left w:val="none" w:sz="0" w:space="0" w:color="auto"/>
        <w:bottom w:val="none" w:sz="0" w:space="0" w:color="auto"/>
        <w:right w:val="none" w:sz="0" w:space="0" w:color="auto"/>
      </w:divBdr>
      <w:divsChild>
        <w:div w:id="74133141">
          <w:marLeft w:val="0"/>
          <w:marRight w:val="0"/>
          <w:marTop w:val="0"/>
          <w:marBottom w:val="0"/>
          <w:divBdr>
            <w:top w:val="none" w:sz="0" w:space="0" w:color="auto"/>
            <w:left w:val="none" w:sz="0" w:space="0" w:color="auto"/>
            <w:bottom w:val="none" w:sz="0" w:space="0" w:color="auto"/>
            <w:right w:val="none" w:sz="0" w:space="0" w:color="auto"/>
          </w:divBdr>
        </w:div>
      </w:divsChild>
    </w:div>
    <w:div w:id="74133135">
      <w:marLeft w:val="0"/>
      <w:marRight w:val="0"/>
      <w:marTop w:val="0"/>
      <w:marBottom w:val="0"/>
      <w:divBdr>
        <w:top w:val="none" w:sz="0" w:space="0" w:color="auto"/>
        <w:left w:val="none" w:sz="0" w:space="0" w:color="auto"/>
        <w:bottom w:val="none" w:sz="0" w:space="0" w:color="auto"/>
        <w:right w:val="none" w:sz="0" w:space="0" w:color="auto"/>
      </w:divBdr>
    </w:div>
    <w:div w:id="74133136">
      <w:marLeft w:val="0"/>
      <w:marRight w:val="0"/>
      <w:marTop w:val="0"/>
      <w:marBottom w:val="0"/>
      <w:divBdr>
        <w:top w:val="none" w:sz="0" w:space="0" w:color="auto"/>
        <w:left w:val="none" w:sz="0" w:space="0" w:color="auto"/>
        <w:bottom w:val="none" w:sz="0" w:space="0" w:color="auto"/>
        <w:right w:val="none" w:sz="0" w:space="0" w:color="auto"/>
      </w:divBdr>
    </w:div>
    <w:div w:id="74133138">
      <w:marLeft w:val="0"/>
      <w:marRight w:val="0"/>
      <w:marTop w:val="0"/>
      <w:marBottom w:val="0"/>
      <w:divBdr>
        <w:top w:val="none" w:sz="0" w:space="0" w:color="auto"/>
        <w:left w:val="none" w:sz="0" w:space="0" w:color="auto"/>
        <w:bottom w:val="none" w:sz="0" w:space="0" w:color="auto"/>
        <w:right w:val="none" w:sz="0" w:space="0" w:color="auto"/>
      </w:divBdr>
      <w:divsChild>
        <w:div w:id="74133158">
          <w:marLeft w:val="0"/>
          <w:marRight w:val="0"/>
          <w:marTop w:val="0"/>
          <w:marBottom w:val="0"/>
          <w:divBdr>
            <w:top w:val="none" w:sz="0" w:space="0" w:color="auto"/>
            <w:left w:val="none" w:sz="0" w:space="0" w:color="auto"/>
            <w:bottom w:val="none" w:sz="0" w:space="0" w:color="auto"/>
            <w:right w:val="none" w:sz="0" w:space="0" w:color="auto"/>
          </w:divBdr>
        </w:div>
      </w:divsChild>
    </w:div>
    <w:div w:id="74133144">
      <w:marLeft w:val="0"/>
      <w:marRight w:val="0"/>
      <w:marTop w:val="0"/>
      <w:marBottom w:val="0"/>
      <w:divBdr>
        <w:top w:val="none" w:sz="0" w:space="0" w:color="auto"/>
        <w:left w:val="none" w:sz="0" w:space="0" w:color="auto"/>
        <w:bottom w:val="none" w:sz="0" w:space="0" w:color="auto"/>
        <w:right w:val="none" w:sz="0" w:space="0" w:color="auto"/>
      </w:divBdr>
    </w:div>
    <w:div w:id="74133146">
      <w:marLeft w:val="0"/>
      <w:marRight w:val="0"/>
      <w:marTop w:val="0"/>
      <w:marBottom w:val="0"/>
      <w:divBdr>
        <w:top w:val="none" w:sz="0" w:space="0" w:color="auto"/>
        <w:left w:val="none" w:sz="0" w:space="0" w:color="auto"/>
        <w:bottom w:val="none" w:sz="0" w:space="0" w:color="auto"/>
        <w:right w:val="none" w:sz="0" w:space="0" w:color="auto"/>
      </w:divBdr>
      <w:divsChild>
        <w:div w:id="74133145">
          <w:marLeft w:val="0"/>
          <w:marRight w:val="0"/>
          <w:marTop w:val="0"/>
          <w:marBottom w:val="0"/>
          <w:divBdr>
            <w:top w:val="none" w:sz="0" w:space="0" w:color="auto"/>
            <w:left w:val="none" w:sz="0" w:space="0" w:color="auto"/>
            <w:bottom w:val="none" w:sz="0" w:space="0" w:color="auto"/>
            <w:right w:val="none" w:sz="0" w:space="0" w:color="auto"/>
          </w:divBdr>
          <w:divsChild>
            <w:div w:id="74133129">
              <w:marLeft w:val="0"/>
              <w:marRight w:val="0"/>
              <w:marTop w:val="0"/>
              <w:marBottom w:val="0"/>
              <w:divBdr>
                <w:top w:val="none" w:sz="0" w:space="0" w:color="auto"/>
                <w:left w:val="none" w:sz="0" w:space="0" w:color="auto"/>
                <w:bottom w:val="none" w:sz="0" w:space="0" w:color="auto"/>
                <w:right w:val="none" w:sz="0" w:space="0" w:color="auto"/>
              </w:divBdr>
              <w:divsChild>
                <w:div w:id="74133154">
                  <w:marLeft w:val="0"/>
                  <w:marRight w:val="0"/>
                  <w:marTop w:val="0"/>
                  <w:marBottom w:val="0"/>
                  <w:divBdr>
                    <w:top w:val="none" w:sz="0" w:space="0" w:color="auto"/>
                    <w:left w:val="none" w:sz="0" w:space="0" w:color="auto"/>
                    <w:bottom w:val="none" w:sz="0" w:space="0" w:color="auto"/>
                    <w:right w:val="none" w:sz="0" w:space="0" w:color="auto"/>
                  </w:divBdr>
                  <w:divsChild>
                    <w:div w:id="74133159">
                      <w:marLeft w:val="0"/>
                      <w:marRight w:val="0"/>
                      <w:marTop w:val="0"/>
                      <w:marBottom w:val="0"/>
                      <w:divBdr>
                        <w:top w:val="none" w:sz="0" w:space="0" w:color="auto"/>
                        <w:left w:val="none" w:sz="0" w:space="0" w:color="auto"/>
                        <w:bottom w:val="none" w:sz="0" w:space="0" w:color="auto"/>
                        <w:right w:val="none" w:sz="0" w:space="0" w:color="auto"/>
                      </w:divBdr>
                      <w:divsChild>
                        <w:div w:id="74133143">
                          <w:marLeft w:val="0"/>
                          <w:marRight w:val="0"/>
                          <w:marTop w:val="0"/>
                          <w:marBottom w:val="300"/>
                          <w:divBdr>
                            <w:top w:val="none" w:sz="0" w:space="0" w:color="auto"/>
                            <w:left w:val="none" w:sz="0" w:space="0" w:color="auto"/>
                            <w:bottom w:val="none" w:sz="0" w:space="0" w:color="auto"/>
                            <w:right w:val="none" w:sz="0" w:space="0" w:color="auto"/>
                          </w:divBdr>
                          <w:divsChild>
                            <w:div w:id="74133128">
                              <w:marLeft w:val="0"/>
                              <w:marRight w:val="0"/>
                              <w:marTop w:val="0"/>
                              <w:marBottom w:val="0"/>
                              <w:divBdr>
                                <w:top w:val="none" w:sz="0" w:space="0" w:color="auto"/>
                                <w:left w:val="none" w:sz="0" w:space="0" w:color="auto"/>
                                <w:bottom w:val="none" w:sz="0" w:space="0" w:color="auto"/>
                                <w:right w:val="none" w:sz="0" w:space="0" w:color="auto"/>
                              </w:divBdr>
                            </w:div>
                          </w:divsChild>
                        </w:div>
                        <w:div w:id="74133155">
                          <w:marLeft w:val="0"/>
                          <w:marRight w:val="0"/>
                          <w:marTop w:val="0"/>
                          <w:marBottom w:val="300"/>
                          <w:divBdr>
                            <w:top w:val="none" w:sz="0" w:space="0" w:color="auto"/>
                            <w:left w:val="none" w:sz="0" w:space="0" w:color="auto"/>
                            <w:bottom w:val="none" w:sz="0" w:space="0" w:color="auto"/>
                            <w:right w:val="none" w:sz="0" w:space="0" w:color="auto"/>
                          </w:divBdr>
                          <w:divsChild>
                            <w:div w:id="74133126">
                              <w:marLeft w:val="0"/>
                              <w:marRight w:val="0"/>
                              <w:marTop w:val="0"/>
                              <w:marBottom w:val="0"/>
                              <w:divBdr>
                                <w:top w:val="none" w:sz="0" w:space="0" w:color="auto"/>
                                <w:left w:val="none" w:sz="0" w:space="0" w:color="auto"/>
                                <w:bottom w:val="none" w:sz="0" w:space="0" w:color="auto"/>
                                <w:right w:val="none" w:sz="0" w:space="0" w:color="auto"/>
                              </w:divBdr>
                            </w:div>
                          </w:divsChild>
                        </w:div>
                        <w:div w:id="74133162">
                          <w:marLeft w:val="0"/>
                          <w:marRight w:val="0"/>
                          <w:marTop w:val="0"/>
                          <w:marBottom w:val="300"/>
                          <w:divBdr>
                            <w:top w:val="none" w:sz="0" w:space="0" w:color="auto"/>
                            <w:left w:val="none" w:sz="0" w:space="0" w:color="auto"/>
                            <w:bottom w:val="none" w:sz="0" w:space="0" w:color="auto"/>
                            <w:right w:val="none" w:sz="0" w:space="0" w:color="auto"/>
                          </w:divBdr>
                          <w:divsChild>
                            <w:div w:id="741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3148">
      <w:marLeft w:val="0"/>
      <w:marRight w:val="0"/>
      <w:marTop w:val="0"/>
      <w:marBottom w:val="0"/>
      <w:divBdr>
        <w:top w:val="none" w:sz="0" w:space="0" w:color="auto"/>
        <w:left w:val="none" w:sz="0" w:space="0" w:color="auto"/>
        <w:bottom w:val="none" w:sz="0" w:space="0" w:color="auto"/>
        <w:right w:val="none" w:sz="0" w:space="0" w:color="auto"/>
      </w:divBdr>
    </w:div>
    <w:div w:id="74133149">
      <w:marLeft w:val="0"/>
      <w:marRight w:val="0"/>
      <w:marTop w:val="0"/>
      <w:marBottom w:val="0"/>
      <w:divBdr>
        <w:top w:val="none" w:sz="0" w:space="0" w:color="auto"/>
        <w:left w:val="none" w:sz="0" w:space="0" w:color="auto"/>
        <w:bottom w:val="none" w:sz="0" w:space="0" w:color="auto"/>
        <w:right w:val="none" w:sz="0" w:space="0" w:color="auto"/>
      </w:divBdr>
    </w:div>
    <w:div w:id="74133150">
      <w:marLeft w:val="0"/>
      <w:marRight w:val="0"/>
      <w:marTop w:val="0"/>
      <w:marBottom w:val="0"/>
      <w:divBdr>
        <w:top w:val="none" w:sz="0" w:space="0" w:color="auto"/>
        <w:left w:val="none" w:sz="0" w:space="0" w:color="auto"/>
        <w:bottom w:val="none" w:sz="0" w:space="0" w:color="auto"/>
        <w:right w:val="none" w:sz="0" w:space="0" w:color="auto"/>
      </w:divBdr>
      <w:divsChild>
        <w:div w:id="74133130">
          <w:marLeft w:val="0"/>
          <w:marRight w:val="0"/>
          <w:marTop w:val="0"/>
          <w:marBottom w:val="0"/>
          <w:divBdr>
            <w:top w:val="none" w:sz="0" w:space="0" w:color="auto"/>
            <w:left w:val="none" w:sz="0" w:space="0" w:color="auto"/>
            <w:bottom w:val="none" w:sz="0" w:space="0" w:color="auto"/>
            <w:right w:val="none" w:sz="0" w:space="0" w:color="auto"/>
          </w:divBdr>
          <w:divsChild>
            <w:div w:id="74133123">
              <w:marLeft w:val="0"/>
              <w:marRight w:val="0"/>
              <w:marTop w:val="0"/>
              <w:marBottom w:val="0"/>
              <w:divBdr>
                <w:top w:val="none" w:sz="0" w:space="0" w:color="auto"/>
                <w:left w:val="none" w:sz="0" w:space="0" w:color="auto"/>
                <w:bottom w:val="none" w:sz="0" w:space="0" w:color="auto"/>
                <w:right w:val="none" w:sz="0" w:space="0" w:color="auto"/>
              </w:divBdr>
              <w:divsChild>
                <w:div w:id="74133153">
                  <w:marLeft w:val="0"/>
                  <w:marRight w:val="0"/>
                  <w:marTop w:val="0"/>
                  <w:marBottom w:val="0"/>
                  <w:divBdr>
                    <w:top w:val="none" w:sz="0" w:space="0" w:color="auto"/>
                    <w:left w:val="none" w:sz="0" w:space="0" w:color="auto"/>
                    <w:bottom w:val="none" w:sz="0" w:space="0" w:color="auto"/>
                    <w:right w:val="none" w:sz="0" w:space="0" w:color="auto"/>
                  </w:divBdr>
                </w:div>
                <w:div w:id="74133164">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0"/>
              <w:marBottom w:val="0"/>
              <w:divBdr>
                <w:top w:val="none" w:sz="0" w:space="0" w:color="auto"/>
                <w:left w:val="none" w:sz="0" w:space="0" w:color="auto"/>
                <w:bottom w:val="none" w:sz="0" w:space="0" w:color="auto"/>
                <w:right w:val="none" w:sz="0" w:space="0" w:color="auto"/>
              </w:divBdr>
              <w:divsChild>
                <w:div w:id="741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3151">
      <w:marLeft w:val="0"/>
      <w:marRight w:val="0"/>
      <w:marTop w:val="0"/>
      <w:marBottom w:val="0"/>
      <w:divBdr>
        <w:top w:val="none" w:sz="0" w:space="0" w:color="auto"/>
        <w:left w:val="none" w:sz="0" w:space="0" w:color="auto"/>
        <w:bottom w:val="none" w:sz="0" w:space="0" w:color="auto"/>
        <w:right w:val="none" w:sz="0" w:space="0" w:color="auto"/>
      </w:divBdr>
      <w:divsChild>
        <w:div w:id="74133139">
          <w:marLeft w:val="0"/>
          <w:marRight w:val="0"/>
          <w:marTop w:val="0"/>
          <w:marBottom w:val="0"/>
          <w:divBdr>
            <w:top w:val="none" w:sz="0" w:space="0" w:color="auto"/>
            <w:left w:val="none" w:sz="0" w:space="0" w:color="auto"/>
            <w:bottom w:val="none" w:sz="0" w:space="0" w:color="auto"/>
            <w:right w:val="none" w:sz="0" w:space="0" w:color="auto"/>
          </w:divBdr>
          <w:divsChild>
            <w:div w:id="74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3152">
      <w:marLeft w:val="0"/>
      <w:marRight w:val="0"/>
      <w:marTop w:val="0"/>
      <w:marBottom w:val="0"/>
      <w:divBdr>
        <w:top w:val="none" w:sz="0" w:space="0" w:color="auto"/>
        <w:left w:val="none" w:sz="0" w:space="0" w:color="auto"/>
        <w:bottom w:val="none" w:sz="0" w:space="0" w:color="auto"/>
        <w:right w:val="none" w:sz="0" w:space="0" w:color="auto"/>
      </w:divBdr>
      <w:divsChild>
        <w:div w:id="74133140">
          <w:marLeft w:val="0"/>
          <w:marRight w:val="0"/>
          <w:marTop w:val="0"/>
          <w:marBottom w:val="0"/>
          <w:divBdr>
            <w:top w:val="none" w:sz="0" w:space="0" w:color="auto"/>
            <w:left w:val="none" w:sz="0" w:space="0" w:color="auto"/>
            <w:bottom w:val="none" w:sz="0" w:space="0" w:color="auto"/>
            <w:right w:val="none" w:sz="0" w:space="0" w:color="auto"/>
          </w:divBdr>
        </w:div>
      </w:divsChild>
    </w:div>
    <w:div w:id="74133156">
      <w:marLeft w:val="0"/>
      <w:marRight w:val="0"/>
      <w:marTop w:val="0"/>
      <w:marBottom w:val="0"/>
      <w:divBdr>
        <w:top w:val="none" w:sz="0" w:space="0" w:color="auto"/>
        <w:left w:val="none" w:sz="0" w:space="0" w:color="auto"/>
        <w:bottom w:val="none" w:sz="0" w:space="0" w:color="auto"/>
        <w:right w:val="none" w:sz="0" w:space="0" w:color="auto"/>
      </w:divBdr>
    </w:div>
    <w:div w:id="676615438">
      <w:bodyDiv w:val="1"/>
      <w:marLeft w:val="0"/>
      <w:marRight w:val="0"/>
      <w:marTop w:val="0"/>
      <w:marBottom w:val="0"/>
      <w:divBdr>
        <w:top w:val="none" w:sz="0" w:space="0" w:color="auto"/>
        <w:left w:val="none" w:sz="0" w:space="0" w:color="auto"/>
        <w:bottom w:val="none" w:sz="0" w:space="0" w:color="auto"/>
        <w:right w:val="none" w:sz="0" w:space="0" w:color="auto"/>
      </w:divBdr>
      <w:divsChild>
        <w:div w:id="1346831518">
          <w:marLeft w:val="0"/>
          <w:marRight w:val="0"/>
          <w:marTop w:val="0"/>
          <w:marBottom w:val="0"/>
          <w:divBdr>
            <w:top w:val="none" w:sz="0" w:space="0" w:color="auto"/>
            <w:left w:val="none" w:sz="0" w:space="0" w:color="auto"/>
            <w:bottom w:val="none" w:sz="0" w:space="0" w:color="auto"/>
            <w:right w:val="none" w:sz="0" w:space="0" w:color="auto"/>
          </w:divBdr>
        </w:div>
      </w:divsChild>
    </w:div>
    <w:div w:id="1508445000">
      <w:bodyDiv w:val="1"/>
      <w:marLeft w:val="0"/>
      <w:marRight w:val="0"/>
      <w:marTop w:val="0"/>
      <w:marBottom w:val="0"/>
      <w:divBdr>
        <w:top w:val="none" w:sz="0" w:space="0" w:color="auto"/>
        <w:left w:val="none" w:sz="0" w:space="0" w:color="auto"/>
        <w:bottom w:val="none" w:sz="0" w:space="0" w:color="auto"/>
        <w:right w:val="none" w:sz="0" w:space="0" w:color="auto"/>
      </w:divBdr>
      <w:divsChild>
        <w:div w:id="69515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duet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ett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7E58-EDA2-474E-898A-1CC4375F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LR Health &amp; Beauty Systems GmbH</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Eisenstein</dc:creator>
  <cp:lastModifiedBy>Ulrich Klose</cp:lastModifiedBy>
  <cp:revision>2</cp:revision>
  <cp:lastPrinted>2017-06-13T08:50:00Z</cp:lastPrinted>
  <dcterms:created xsi:type="dcterms:W3CDTF">2023-04-18T12:50:00Z</dcterms:created>
  <dcterms:modified xsi:type="dcterms:W3CDTF">2023-04-18T12:50:00Z</dcterms:modified>
</cp:coreProperties>
</file>